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A326D" w14:textId="77777777" w:rsidR="000354B8" w:rsidRPr="00E774CB" w:rsidRDefault="000354B8" w:rsidP="003D23CC">
      <w:pPr>
        <w:pStyle w:val="Encabezado"/>
        <w:ind w:left="4419" w:hanging="4419"/>
        <w:jc w:val="both"/>
        <w:rPr>
          <w:rFonts w:ascii="Arial" w:eastAsiaTheme="minorHAnsi" w:hAnsi="Arial" w:cs="Arial"/>
          <w:sz w:val="20"/>
          <w:szCs w:val="20"/>
          <w:lang w:val="es-MX" w:eastAsia="en-US"/>
        </w:rPr>
      </w:pPr>
    </w:p>
    <w:p w14:paraId="4D3078AB" w14:textId="5792163B" w:rsidR="0051381A" w:rsidRDefault="0051381A" w:rsidP="0051381A">
      <w:pPr>
        <w:ind w:right="-518" w:hanging="142"/>
        <w:jc w:val="center"/>
        <w:rPr>
          <w:rFonts w:ascii="Calibri" w:hAnsi="Calibri" w:cs="ArialMT"/>
          <w:b/>
          <w:caps/>
          <w:lang w:eastAsia="es-ES_tradnl"/>
        </w:rPr>
      </w:pPr>
      <w:bookmarkStart w:id="0" w:name="_Hlk215732372"/>
      <w:r w:rsidRPr="00DC43A8">
        <w:rPr>
          <w:rFonts w:ascii="Calibri" w:hAnsi="Calibri" w:cs="ArialMT"/>
          <w:b/>
          <w:caps/>
          <w:lang w:eastAsia="es-ES_tradnl"/>
        </w:rPr>
        <w:t xml:space="preserve">Licitación Pública Nacional Presencial No. 40051001-102-25 (CAGEG-102/2025), para </w:t>
      </w:r>
      <w:bookmarkStart w:id="1" w:name="_Hlk215732329"/>
      <w:r w:rsidRPr="00DC43A8">
        <w:rPr>
          <w:rFonts w:ascii="Calibri" w:hAnsi="Calibri" w:cs="ArialMT"/>
          <w:b/>
          <w:caps/>
          <w:lang w:eastAsia="es-ES_tradnl"/>
        </w:rPr>
        <w:t>Contratación de Servicios de Fotocopiado para las Unidades Médicas y Administrativas del Instituto de Salud Pública del Estado de Guanajuato</w:t>
      </w:r>
      <w:bookmarkEnd w:id="0"/>
      <w:bookmarkEnd w:id="1"/>
      <w:r>
        <w:rPr>
          <w:rFonts w:ascii="Calibri" w:hAnsi="Calibri" w:cs="ArialMT"/>
          <w:b/>
          <w:caps/>
          <w:lang w:eastAsia="es-ES_tradnl"/>
        </w:rPr>
        <w:t>.</w:t>
      </w:r>
    </w:p>
    <w:p w14:paraId="43EEB7B8" w14:textId="77777777" w:rsidR="0051381A" w:rsidRDefault="0051381A" w:rsidP="005A1F61">
      <w:pPr>
        <w:ind w:left="708" w:hanging="708"/>
        <w:jc w:val="center"/>
        <w:rPr>
          <w:rFonts w:ascii="Arial" w:hAnsi="Arial" w:cs="Arial"/>
          <w:b/>
        </w:rPr>
      </w:pPr>
    </w:p>
    <w:p w14:paraId="460D5757" w14:textId="5DBA3FDA" w:rsidR="000354B8" w:rsidRPr="00E774CB" w:rsidRDefault="000354B8" w:rsidP="005A1F61">
      <w:pPr>
        <w:ind w:left="708" w:hanging="708"/>
        <w:jc w:val="center"/>
        <w:rPr>
          <w:rFonts w:ascii="Arial" w:eastAsiaTheme="minorHAnsi" w:hAnsi="Arial" w:cs="Arial"/>
          <w:sz w:val="20"/>
          <w:szCs w:val="20"/>
          <w:lang w:val="es-MX" w:eastAsia="en-US"/>
        </w:rPr>
      </w:pPr>
      <w:r w:rsidRPr="00E774CB">
        <w:rPr>
          <w:rFonts w:ascii="Arial" w:hAnsi="Arial" w:cs="Arial"/>
          <w:b/>
        </w:rPr>
        <w:t>DESCRIPCIÓN DEL SERVICIO DE FOTOCOPIADO</w:t>
      </w:r>
    </w:p>
    <w:p w14:paraId="08DC72FC" w14:textId="77777777" w:rsidR="000354B8" w:rsidRPr="00E774CB" w:rsidRDefault="000354B8" w:rsidP="00E73E8B">
      <w:pPr>
        <w:pStyle w:val="Encabezado"/>
        <w:jc w:val="both"/>
        <w:rPr>
          <w:rFonts w:ascii="Arial" w:eastAsiaTheme="minorHAnsi" w:hAnsi="Arial" w:cs="Arial"/>
          <w:sz w:val="20"/>
          <w:szCs w:val="20"/>
          <w:lang w:val="es-MX" w:eastAsia="en-US"/>
        </w:rPr>
      </w:pPr>
    </w:p>
    <w:p w14:paraId="0C33E0E0" w14:textId="77777777" w:rsidR="000354B8" w:rsidRPr="00E774CB" w:rsidRDefault="000354B8" w:rsidP="00E73E8B">
      <w:pPr>
        <w:pStyle w:val="Encabezado"/>
        <w:jc w:val="both"/>
        <w:rPr>
          <w:rFonts w:ascii="Arial" w:eastAsiaTheme="minorHAnsi" w:hAnsi="Arial" w:cs="Arial"/>
          <w:sz w:val="20"/>
          <w:szCs w:val="20"/>
          <w:lang w:val="es-MX" w:eastAsia="en-US"/>
        </w:rPr>
      </w:pPr>
    </w:p>
    <w:p w14:paraId="3D46B51C" w14:textId="2C0DE934" w:rsidR="00CB17DC" w:rsidRPr="00E774CB" w:rsidRDefault="00CB17DC" w:rsidP="00E73E8B">
      <w:pPr>
        <w:pStyle w:val="Encabezado"/>
        <w:jc w:val="both"/>
        <w:rPr>
          <w:rFonts w:ascii="Arial" w:eastAsiaTheme="minorHAnsi" w:hAnsi="Arial" w:cs="Arial"/>
          <w:sz w:val="20"/>
          <w:szCs w:val="20"/>
          <w:lang w:val="es-MX" w:eastAsia="en-US"/>
        </w:rPr>
      </w:pPr>
      <w:r w:rsidRPr="00E774CB">
        <w:rPr>
          <w:rFonts w:ascii="Arial" w:eastAsiaTheme="minorHAnsi" w:hAnsi="Arial" w:cs="Arial"/>
          <w:sz w:val="20"/>
          <w:szCs w:val="20"/>
          <w:lang w:val="es-MX" w:eastAsia="en-US"/>
        </w:rPr>
        <w:t>El servicio</w:t>
      </w:r>
      <w:r w:rsidR="00E73E8B" w:rsidRPr="00E774CB">
        <w:rPr>
          <w:rFonts w:ascii="Arial" w:eastAsiaTheme="minorHAnsi" w:hAnsi="Arial" w:cs="Arial"/>
          <w:sz w:val="20"/>
          <w:szCs w:val="20"/>
          <w:lang w:val="es-MX" w:eastAsia="en-US"/>
        </w:rPr>
        <w:t xml:space="preserve"> de fotocopiado</w:t>
      </w:r>
      <w:r w:rsidRPr="00E774CB">
        <w:rPr>
          <w:rFonts w:ascii="Arial" w:eastAsiaTheme="minorHAnsi" w:hAnsi="Arial" w:cs="Arial"/>
          <w:sz w:val="20"/>
          <w:szCs w:val="20"/>
          <w:lang w:val="es-MX" w:eastAsia="en-US"/>
        </w:rPr>
        <w:t xml:space="preserve"> consiste en dota</w:t>
      </w:r>
      <w:r w:rsidR="00E73E8B" w:rsidRPr="00E774CB">
        <w:rPr>
          <w:rFonts w:ascii="Arial" w:eastAsiaTheme="minorHAnsi" w:hAnsi="Arial" w:cs="Arial"/>
          <w:sz w:val="20"/>
          <w:szCs w:val="20"/>
          <w:lang w:val="es-MX" w:eastAsia="en-US"/>
        </w:rPr>
        <w:t>r de equipos mult</w:t>
      </w:r>
      <w:r w:rsidR="00707B0C" w:rsidRPr="00E774CB">
        <w:rPr>
          <w:rFonts w:ascii="Arial" w:eastAsiaTheme="minorHAnsi" w:hAnsi="Arial" w:cs="Arial"/>
          <w:sz w:val="20"/>
          <w:szCs w:val="20"/>
          <w:lang w:val="es-MX" w:eastAsia="en-US"/>
        </w:rPr>
        <w:t xml:space="preserve">ifuncionales a las </w:t>
      </w:r>
      <w:r w:rsidR="00D273DE" w:rsidRPr="00E774CB">
        <w:rPr>
          <w:rFonts w:ascii="Arial" w:eastAsiaTheme="minorHAnsi" w:hAnsi="Arial" w:cs="Arial"/>
          <w:sz w:val="20"/>
          <w:szCs w:val="20"/>
          <w:lang w:val="es-MX" w:eastAsia="en-US"/>
        </w:rPr>
        <w:t>unidades médicas y administrativas</w:t>
      </w:r>
      <w:r w:rsidR="00707B0C" w:rsidRPr="00E774CB">
        <w:rPr>
          <w:rFonts w:ascii="Arial" w:eastAsiaTheme="minorHAnsi" w:hAnsi="Arial" w:cs="Arial"/>
          <w:sz w:val="20"/>
          <w:szCs w:val="20"/>
          <w:lang w:val="es-MX" w:eastAsia="en-US"/>
        </w:rPr>
        <w:t xml:space="preserve"> del </w:t>
      </w:r>
      <w:r w:rsidR="00CA55D3" w:rsidRPr="00E774CB">
        <w:rPr>
          <w:rFonts w:ascii="Arial" w:eastAsiaTheme="minorHAnsi" w:hAnsi="Arial" w:cs="Arial"/>
          <w:sz w:val="20"/>
          <w:szCs w:val="20"/>
          <w:lang w:val="es-MX" w:eastAsia="en-US"/>
        </w:rPr>
        <w:t>Instituto de Salud Pública del Estado de Guanajuato (ISAPEG),</w:t>
      </w:r>
      <w:r w:rsidRPr="00E774CB">
        <w:rPr>
          <w:rFonts w:ascii="Arial" w:eastAsiaTheme="minorHAnsi" w:hAnsi="Arial" w:cs="Arial"/>
          <w:sz w:val="20"/>
          <w:szCs w:val="20"/>
          <w:lang w:val="es-MX" w:eastAsia="en-US"/>
        </w:rPr>
        <w:t xml:space="preserve"> que </w:t>
      </w:r>
      <w:r w:rsidR="00E73E8B" w:rsidRPr="00E774CB">
        <w:rPr>
          <w:rFonts w:ascii="Arial" w:eastAsiaTheme="minorHAnsi" w:hAnsi="Arial" w:cs="Arial"/>
          <w:sz w:val="20"/>
          <w:szCs w:val="20"/>
          <w:lang w:val="es-MX" w:eastAsia="en-US"/>
        </w:rPr>
        <w:t>se</w:t>
      </w:r>
      <w:r w:rsidRPr="00E774CB">
        <w:rPr>
          <w:rFonts w:ascii="Arial" w:eastAsiaTheme="minorHAnsi" w:hAnsi="Arial" w:cs="Arial"/>
          <w:sz w:val="20"/>
          <w:szCs w:val="20"/>
          <w:lang w:val="es-MX" w:eastAsia="en-US"/>
        </w:rPr>
        <w:t xml:space="preserve"> utilicen en la obtención de: </w:t>
      </w:r>
    </w:p>
    <w:p w14:paraId="5C9ED4CD" w14:textId="77777777" w:rsidR="00CB17DC" w:rsidRPr="00E774CB" w:rsidRDefault="00CB17DC" w:rsidP="00E73E8B">
      <w:pPr>
        <w:autoSpaceDE w:val="0"/>
        <w:autoSpaceDN w:val="0"/>
        <w:adjustRightInd w:val="0"/>
        <w:rPr>
          <w:rFonts w:ascii="Arial" w:eastAsiaTheme="minorHAnsi" w:hAnsi="Arial" w:cs="Arial"/>
          <w:sz w:val="20"/>
          <w:szCs w:val="20"/>
          <w:lang w:val="es-MX" w:eastAsia="en-US"/>
        </w:rPr>
      </w:pPr>
    </w:p>
    <w:p w14:paraId="5456B050" w14:textId="2CB84071" w:rsidR="00CB17DC" w:rsidRPr="00E774CB" w:rsidRDefault="00CB17DC" w:rsidP="00BF4A5D">
      <w:pPr>
        <w:pStyle w:val="Prrafodelista"/>
        <w:numPr>
          <w:ilvl w:val="0"/>
          <w:numId w:val="6"/>
        </w:numPr>
        <w:autoSpaceDE w:val="0"/>
        <w:autoSpaceDN w:val="0"/>
        <w:adjustRightInd w:val="0"/>
        <w:spacing w:after="190"/>
        <w:jc w:val="both"/>
        <w:rPr>
          <w:rFonts w:ascii="Arial" w:eastAsiaTheme="minorHAnsi" w:hAnsi="Arial" w:cs="Arial"/>
          <w:sz w:val="20"/>
          <w:szCs w:val="20"/>
          <w:lang w:val="es-MX" w:eastAsia="en-US"/>
        </w:rPr>
      </w:pPr>
      <w:r w:rsidRPr="00E774CB">
        <w:rPr>
          <w:rFonts w:ascii="Arial" w:eastAsiaTheme="minorHAnsi" w:hAnsi="Arial" w:cs="Arial"/>
          <w:sz w:val="20"/>
          <w:szCs w:val="20"/>
          <w:lang w:val="es-MX" w:eastAsia="en-US"/>
        </w:rPr>
        <w:t>Fotocopiado en blanco y negro</w:t>
      </w:r>
      <w:r w:rsidR="0088395A" w:rsidRPr="00E774CB">
        <w:rPr>
          <w:rFonts w:ascii="Arial" w:eastAsiaTheme="minorHAnsi" w:hAnsi="Arial" w:cs="Arial"/>
          <w:sz w:val="20"/>
          <w:szCs w:val="20"/>
          <w:lang w:val="es-MX" w:eastAsia="en-US"/>
        </w:rPr>
        <w:t xml:space="preserve"> (documentos tamaño carta, oficio</w:t>
      </w:r>
      <w:r w:rsidR="00BF4A5D" w:rsidRPr="00E774CB">
        <w:rPr>
          <w:rFonts w:ascii="Arial" w:eastAsiaTheme="minorHAnsi" w:hAnsi="Arial" w:cs="Arial"/>
          <w:sz w:val="20"/>
          <w:szCs w:val="20"/>
          <w:lang w:val="es-MX" w:eastAsia="en-US"/>
        </w:rPr>
        <w:t xml:space="preserve">), de acuerdo con los distintos volúmenes de fotocopiado y con las descripciones del </w:t>
      </w:r>
      <w:r w:rsidR="00C20E25" w:rsidRPr="00E774CB">
        <w:rPr>
          <w:rFonts w:ascii="Arial" w:eastAsiaTheme="minorHAnsi" w:hAnsi="Arial" w:cs="Arial"/>
          <w:b/>
          <w:sz w:val="20"/>
          <w:szCs w:val="20"/>
          <w:lang w:val="es-MX" w:eastAsia="en-US"/>
        </w:rPr>
        <w:t>Anexo</w:t>
      </w:r>
      <w:r w:rsidR="00034EF1" w:rsidRPr="00E774CB">
        <w:rPr>
          <w:rFonts w:ascii="Arial" w:eastAsiaTheme="minorHAnsi" w:hAnsi="Arial" w:cs="Arial"/>
          <w:b/>
          <w:sz w:val="20"/>
          <w:szCs w:val="20"/>
          <w:lang w:val="es-MX" w:eastAsia="en-US"/>
        </w:rPr>
        <w:t xml:space="preserve"> </w:t>
      </w:r>
      <w:r w:rsidR="00FC4D13" w:rsidRPr="00E774CB">
        <w:rPr>
          <w:rFonts w:ascii="Arial" w:eastAsiaTheme="minorHAnsi" w:hAnsi="Arial" w:cs="Arial"/>
          <w:b/>
          <w:sz w:val="20"/>
          <w:szCs w:val="20"/>
          <w:lang w:val="es-MX" w:eastAsia="en-US"/>
        </w:rPr>
        <w:t>E</w:t>
      </w:r>
      <w:r w:rsidR="002D4F72" w:rsidRPr="00E774CB">
        <w:rPr>
          <w:rFonts w:ascii="Arial" w:eastAsiaTheme="minorHAnsi" w:hAnsi="Arial" w:cs="Arial"/>
          <w:sz w:val="20"/>
          <w:szCs w:val="20"/>
          <w:lang w:val="es-MX" w:eastAsia="en-US"/>
        </w:rPr>
        <w:t xml:space="preserve"> </w:t>
      </w:r>
      <w:r w:rsidR="00671BDC" w:rsidRPr="00E774CB">
        <w:rPr>
          <w:rFonts w:ascii="Arial" w:eastAsiaTheme="minorHAnsi" w:hAnsi="Arial" w:cs="Arial"/>
          <w:b/>
          <w:sz w:val="20"/>
          <w:szCs w:val="20"/>
          <w:lang w:val="es-MX" w:eastAsia="en-US"/>
        </w:rPr>
        <w:t>Características mínimas</w:t>
      </w:r>
      <w:r w:rsidR="00C20E25" w:rsidRPr="00E774CB">
        <w:rPr>
          <w:rFonts w:ascii="Arial" w:eastAsiaTheme="minorHAnsi" w:hAnsi="Arial" w:cs="Arial"/>
          <w:b/>
          <w:sz w:val="20"/>
          <w:szCs w:val="20"/>
          <w:lang w:val="es-MX" w:eastAsia="en-US"/>
        </w:rPr>
        <w:t xml:space="preserve"> de equipos</w:t>
      </w:r>
      <w:r w:rsidR="00BF4A5D" w:rsidRPr="00E774CB">
        <w:rPr>
          <w:rFonts w:ascii="Arial" w:eastAsiaTheme="minorHAnsi" w:hAnsi="Arial" w:cs="Arial"/>
          <w:b/>
          <w:sz w:val="20"/>
          <w:szCs w:val="20"/>
          <w:lang w:val="es-MX" w:eastAsia="en-US"/>
        </w:rPr>
        <w:t xml:space="preserve"> de fotocopiado</w:t>
      </w:r>
      <w:r w:rsidR="00BF4A5D" w:rsidRPr="00E774CB">
        <w:rPr>
          <w:rFonts w:ascii="Arial" w:eastAsiaTheme="minorHAnsi" w:hAnsi="Arial" w:cs="Arial"/>
          <w:sz w:val="20"/>
          <w:szCs w:val="20"/>
          <w:lang w:val="es-MX" w:eastAsia="en-US"/>
        </w:rPr>
        <w:t>.</w:t>
      </w:r>
    </w:p>
    <w:p w14:paraId="1CB6BFDC" w14:textId="3DCA8AAA" w:rsidR="00CB17DC" w:rsidRPr="00E774CB" w:rsidRDefault="00CB17DC" w:rsidP="00BF4A5D">
      <w:pPr>
        <w:pStyle w:val="Prrafodelista"/>
        <w:numPr>
          <w:ilvl w:val="0"/>
          <w:numId w:val="6"/>
        </w:numPr>
        <w:autoSpaceDE w:val="0"/>
        <w:autoSpaceDN w:val="0"/>
        <w:adjustRightInd w:val="0"/>
        <w:spacing w:after="190"/>
        <w:jc w:val="both"/>
        <w:rPr>
          <w:rFonts w:ascii="Arial" w:eastAsiaTheme="minorHAnsi" w:hAnsi="Arial" w:cs="Arial"/>
          <w:sz w:val="20"/>
          <w:szCs w:val="20"/>
          <w:lang w:val="es-MX" w:eastAsia="en-US"/>
        </w:rPr>
      </w:pPr>
      <w:r w:rsidRPr="00E774CB">
        <w:rPr>
          <w:rFonts w:ascii="Arial" w:eastAsiaTheme="minorHAnsi" w:hAnsi="Arial" w:cs="Arial"/>
          <w:sz w:val="20"/>
          <w:szCs w:val="20"/>
          <w:lang w:val="es-MX" w:eastAsia="en-US"/>
        </w:rPr>
        <w:t>Impresión blanco y negro, enviadas por las estaciones de trabajo</w:t>
      </w:r>
      <w:r w:rsidR="00BF4A5D" w:rsidRPr="00E774CB">
        <w:rPr>
          <w:rFonts w:ascii="Arial" w:eastAsiaTheme="minorHAnsi" w:hAnsi="Arial" w:cs="Arial"/>
          <w:sz w:val="20"/>
          <w:szCs w:val="20"/>
          <w:lang w:val="es-MX" w:eastAsia="en-US"/>
        </w:rPr>
        <w:t xml:space="preserve"> a los equipos referidos.</w:t>
      </w:r>
    </w:p>
    <w:p w14:paraId="1E366C02" w14:textId="74CD449F" w:rsidR="00BF4A5D" w:rsidRPr="00E774CB" w:rsidRDefault="003905BC" w:rsidP="00BF4A5D">
      <w:pPr>
        <w:pStyle w:val="Prrafodelista"/>
        <w:numPr>
          <w:ilvl w:val="0"/>
          <w:numId w:val="6"/>
        </w:numPr>
        <w:autoSpaceDE w:val="0"/>
        <w:autoSpaceDN w:val="0"/>
        <w:adjustRightInd w:val="0"/>
        <w:spacing w:after="190"/>
        <w:jc w:val="both"/>
        <w:rPr>
          <w:rFonts w:ascii="Arial" w:eastAsiaTheme="minorHAnsi" w:hAnsi="Arial" w:cs="Arial"/>
          <w:sz w:val="20"/>
          <w:szCs w:val="20"/>
          <w:lang w:val="es-MX" w:eastAsia="en-US"/>
        </w:rPr>
      </w:pPr>
      <w:r w:rsidRPr="00E774CB">
        <w:rPr>
          <w:rFonts w:ascii="Arial" w:eastAsiaTheme="minorHAnsi" w:hAnsi="Arial" w:cs="Arial"/>
          <w:sz w:val="20"/>
          <w:szCs w:val="20"/>
          <w:lang w:val="es-MX" w:eastAsia="en-US"/>
        </w:rPr>
        <w:t>Digitalización de documentos (escaneo)</w:t>
      </w:r>
      <w:r w:rsidR="00BF4A5D" w:rsidRPr="00E774CB">
        <w:rPr>
          <w:rFonts w:ascii="Arial" w:eastAsiaTheme="minorHAnsi" w:hAnsi="Arial" w:cs="Arial"/>
          <w:sz w:val="20"/>
          <w:szCs w:val="20"/>
          <w:lang w:val="es-MX" w:eastAsia="en-US"/>
        </w:rPr>
        <w:t xml:space="preserve"> blanco y negro y </w:t>
      </w:r>
      <w:r w:rsidR="007D411F" w:rsidRPr="00E774CB">
        <w:rPr>
          <w:rFonts w:ascii="Arial" w:eastAsiaTheme="minorHAnsi" w:hAnsi="Arial" w:cs="Arial"/>
          <w:sz w:val="20"/>
          <w:szCs w:val="20"/>
          <w:lang w:val="es-MX" w:eastAsia="en-US"/>
        </w:rPr>
        <w:t xml:space="preserve">a </w:t>
      </w:r>
      <w:r w:rsidRPr="00E774CB">
        <w:rPr>
          <w:rFonts w:ascii="Arial" w:eastAsiaTheme="minorHAnsi" w:hAnsi="Arial" w:cs="Arial"/>
          <w:sz w:val="20"/>
          <w:szCs w:val="20"/>
          <w:lang w:val="es-MX" w:eastAsia="en-US"/>
        </w:rPr>
        <w:t>color</w:t>
      </w:r>
      <w:r w:rsidR="00BF4A5D" w:rsidRPr="00E774CB">
        <w:rPr>
          <w:rFonts w:ascii="Arial" w:eastAsiaTheme="minorHAnsi" w:hAnsi="Arial" w:cs="Arial"/>
          <w:sz w:val="20"/>
          <w:szCs w:val="20"/>
          <w:lang w:val="es-MX" w:eastAsia="en-US"/>
        </w:rPr>
        <w:t>.</w:t>
      </w:r>
    </w:p>
    <w:p w14:paraId="3F83230D" w14:textId="0483F5B1" w:rsidR="00CB17DC" w:rsidRPr="00E774CB" w:rsidRDefault="00CB17DC" w:rsidP="00E73E8B">
      <w:pPr>
        <w:autoSpaceDE w:val="0"/>
        <w:autoSpaceDN w:val="0"/>
        <w:adjustRightInd w:val="0"/>
        <w:jc w:val="both"/>
        <w:rPr>
          <w:rFonts w:ascii="Arial" w:eastAsiaTheme="minorHAnsi" w:hAnsi="Arial" w:cs="Arial"/>
          <w:sz w:val="20"/>
          <w:szCs w:val="20"/>
          <w:lang w:val="es-MX" w:eastAsia="en-US"/>
        </w:rPr>
      </w:pPr>
      <w:r w:rsidRPr="00E774CB">
        <w:rPr>
          <w:rFonts w:ascii="Arial" w:eastAsiaTheme="minorHAnsi" w:hAnsi="Arial" w:cs="Arial"/>
          <w:sz w:val="20"/>
          <w:szCs w:val="20"/>
          <w:lang w:val="es-MX" w:eastAsia="en-US"/>
        </w:rPr>
        <w:t xml:space="preserve">Para lo cual el </w:t>
      </w:r>
      <w:r w:rsidR="00351580" w:rsidRPr="00E774CB">
        <w:rPr>
          <w:rFonts w:ascii="Arial" w:eastAsiaTheme="minorHAnsi" w:hAnsi="Arial" w:cs="Arial"/>
          <w:sz w:val="20"/>
          <w:szCs w:val="20"/>
          <w:lang w:val="es-MX" w:eastAsia="en-US"/>
        </w:rPr>
        <w:t>proveedor</w:t>
      </w:r>
      <w:r w:rsidRPr="00E774CB">
        <w:rPr>
          <w:rFonts w:ascii="Arial" w:eastAsiaTheme="minorHAnsi" w:hAnsi="Arial" w:cs="Arial"/>
          <w:sz w:val="20"/>
          <w:szCs w:val="20"/>
          <w:lang w:val="es-MX" w:eastAsia="en-US"/>
        </w:rPr>
        <w:t xml:space="preserve"> </w:t>
      </w:r>
      <w:bookmarkStart w:id="2" w:name="_Hlk199514041"/>
      <w:r w:rsidR="007C2BF7" w:rsidRPr="00E774CB">
        <w:rPr>
          <w:rFonts w:ascii="Arial" w:eastAsiaTheme="minorHAnsi" w:hAnsi="Arial" w:cs="Arial"/>
          <w:sz w:val="20"/>
          <w:szCs w:val="20"/>
          <w:lang w:val="es-MX" w:eastAsia="en-US"/>
        </w:rPr>
        <w:t xml:space="preserve">se obliga a </w:t>
      </w:r>
      <w:bookmarkEnd w:id="2"/>
      <w:r w:rsidRPr="00E774CB">
        <w:rPr>
          <w:rFonts w:ascii="Arial" w:eastAsiaTheme="minorHAnsi" w:hAnsi="Arial" w:cs="Arial"/>
          <w:sz w:val="20"/>
          <w:szCs w:val="20"/>
          <w:lang w:val="es-MX" w:eastAsia="en-US"/>
        </w:rPr>
        <w:t>incluir todos los elementos</w:t>
      </w:r>
      <w:r w:rsidR="003043EC" w:rsidRPr="00E774CB">
        <w:rPr>
          <w:rFonts w:ascii="Arial" w:eastAsiaTheme="minorHAnsi" w:hAnsi="Arial" w:cs="Arial"/>
          <w:sz w:val="20"/>
          <w:szCs w:val="20"/>
          <w:lang w:val="es-MX" w:eastAsia="en-US"/>
        </w:rPr>
        <w:t xml:space="preserve"> e insumos</w:t>
      </w:r>
      <w:r w:rsidRPr="00E774CB">
        <w:rPr>
          <w:rFonts w:ascii="Arial" w:eastAsiaTheme="minorHAnsi" w:hAnsi="Arial" w:cs="Arial"/>
          <w:sz w:val="20"/>
          <w:szCs w:val="20"/>
          <w:lang w:val="es-MX" w:eastAsia="en-US"/>
        </w:rPr>
        <w:t xml:space="preserve"> necesarios</w:t>
      </w:r>
      <w:r w:rsidR="0099333F" w:rsidRPr="00E774CB">
        <w:rPr>
          <w:rFonts w:ascii="Arial" w:eastAsiaTheme="minorHAnsi" w:hAnsi="Arial" w:cs="Arial"/>
          <w:sz w:val="20"/>
          <w:szCs w:val="20"/>
          <w:lang w:val="es-MX" w:eastAsia="en-US"/>
        </w:rPr>
        <w:t xml:space="preserve"> (toner, hojas</w:t>
      </w:r>
      <w:r w:rsidR="00D273DE" w:rsidRPr="00E774CB">
        <w:rPr>
          <w:rFonts w:ascii="Arial" w:eastAsiaTheme="minorHAnsi" w:hAnsi="Arial" w:cs="Arial"/>
          <w:sz w:val="20"/>
          <w:szCs w:val="20"/>
          <w:lang w:val="es-MX" w:eastAsia="en-US"/>
        </w:rPr>
        <w:t xml:space="preserve"> tamaño carta y hojas tamaño oficio</w:t>
      </w:r>
      <w:r w:rsidR="008B444C" w:rsidRPr="00E774CB">
        <w:rPr>
          <w:rFonts w:ascii="Arial" w:eastAsiaTheme="minorHAnsi" w:hAnsi="Arial" w:cs="Arial"/>
          <w:sz w:val="20"/>
          <w:szCs w:val="20"/>
          <w:lang w:val="es-MX" w:eastAsia="en-US"/>
        </w:rPr>
        <w:t>,</w:t>
      </w:r>
      <w:r w:rsidR="0099333F" w:rsidRPr="00E774CB">
        <w:rPr>
          <w:rFonts w:ascii="Arial" w:eastAsiaTheme="minorHAnsi" w:hAnsi="Arial" w:cs="Arial"/>
          <w:sz w:val="20"/>
          <w:szCs w:val="20"/>
          <w:lang w:val="es-MX" w:eastAsia="en-US"/>
        </w:rPr>
        <w:t xml:space="preserve"> etc.)</w:t>
      </w:r>
      <w:r w:rsidRPr="00E774CB">
        <w:rPr>
          <w:rFonts w:ascii="Arial" w:eastAsiaTheme="minorHAnsi" w:hAnsi="Arial" w:cs="Arial"/>
          <w:sz w:val="20"/>
          <w:szCs w:val="20"/>
          <w:lang w:val="es-MX" w:eastAsia="en-US"/>
        </w:rPr>
        <w:t xml:space="preserve"> para el funcionamiento, administración, configuración, conexión, puesta a punto de los equipos mencionados, considerando un servicio de alta disponibilidad.</w:t>
      </w:r>
    </w:p>
    <w:p w14:paraId="3B52B857" w14:textId="77777777" w:rsidR="008C3E16" w:rsidRPr="00E774CB" w:rsidRDefault="008C3E16" w:rsidP="00E73E8B">
      <w:pPr>
        <w:autoSpaceDE w:val="0"/>
        <w:autoSpaceDN w:val="0"/>
        <w:adjustRightInd w:val="0"/>
        <w:jc w:val="both"/>
        <w:rPr>
          <w:rFonts w:ascii="Arial" w:eastAsiaTheme="minorHAnsi" w:hAnsi="Arial" w:cs="Arial"/>
          <w:sz w:val="20"/>
          <w:szCs w:val="20"/>
          <w:lang w:val="es-MX" w:eastAsia="en-US"/>
        </w:rPr>
      </w:pPr>
    </w:p>
    <w:p w14:paraId="5CDA1779" w14:textId="1C7B3A84" w:rsidR="004F0D80" w:rsidRPr="00E774CB" w:rsidRDefault="004F0D80" w:rsidP="004F0D80">
      <w:pPr>
        <w:autoSpaceDE w:val="0"/>
        <w:autoSpaceDN w:val="0"/>
        <w:adjustRightInd w:val="0"/>
        <w:jc w:val="both"/>
        <w:rPr>
          <w:rFonts w:ascii="Arial" w:eastAsiaTheme="minorHAnsi" w:hAnsi="Arial" w:cs="Arial"/>
          <w:sz w:val="20"/>
          <w:szCs w:val="20"/>
          <w:lang w:val="es-MX" w:eastAsia="en-US"/>
        </w:rPr>
      </w:pPr>
      <w:r w:rsidRPr="00E774CB">
        <w:rPr>
          <w:rFonts w:ascii="Arial" w:eastAsiaTheme="minorHAnsi" w:hAnsi="Arial" w:cs="Arial"/>
          <w:sz w:val="20"/>
          <w:szCs w:val="20"/>
          <w:lang w:val="es-MX" w:eastAsia="en-US"/>
        </w:rPr>
        <w:t xml:space="preserve">El contrato </w:t>
      </w:r>
      <w:r w:rsidR="00463D7F" w:rsidRPr="00E774CB">
        <w:rPr>
          <w:rFonts w:ascii="Arial" w:eastAsiaTheme="minorHAnsi" w:hAnsi="Arial" w:cs="Arial"/>
          <w:sz w:val="20"/>
          <w:szCs w:val="20"/>
          <w:lang w:val="es-MX" w:eastAsia="en-US"/>
        </w:rPr>
        <w:t>será</w:t>
      </w:r>
      <w:r w:rsidRPr="00E774CB">
        <w:rPr>
          <w:rFonts w:ascii="Arial" w:eastAsiaTheme="minorHAnsi" w:hAnsi="Arial" w:cs="Arial"/>
          <w:sz w:val="20"/>
          <w:szCs w:val="20"/>
          <w:lang w:val="es-MX" w:eastAsia="en-US"/>
        </w:rPr>
        <w:t xml:space="preserve"> por un período de</w:t>
      </w:r>
      <w:r w:rsidR="006437B6" w:rsidRPr="00E774CB">
        <w:rPr>
          <w:rFonts w:ascii="Arial" w:eastAsiaTheme="minorHAnsi" w:hAnsi="Arial" w:cs="Arial"/>
          <w:sz w:val="20"/>
          <w:szCs w:val="20"/>
          <w:lang w:val="es-MX" w:eastAsia="en-US"/>
        </w:rPr>
        <w:t xml:space="preserve">l </w:t>
      </w:r>
      <w:r w:rsidR="00544EF1">
        <w:rPr>
          <w:rFonts w:ascii="Arial" w:eastAsiaTheme="minorHAnsi" w:hAnsi="Arial" w:cs="Arial"/>
          <w:b/>
          <w:sz w:val="20"/>
          <w:szCs w:val="20"/>
          <w:lang w:val="es-MX" w:eastAsia="en-US"/>
        </w:rPr>
        <w:t>01 de enero</w:t>
      </w:r>
      <w:r w:rsidR="006437B6" w:rsidRPr="00E774CB">
        <w:rPr>
          <w:rFonts w:ascii="Arial" w:eastAsiaTheme="minorHAnsi" w:hAnsi="Arial" w:cs="Arial"/>
          <w:b/>
          <w:sz w:val="20"/>
          <w:szCs w:val="20"/>
          <w:lang w:val="es-MX" w:eastAsia="en-US"/>
        </w:rPr>
        <w:t xml:space="preserve"> al 31 de diciembre de 202</w:t>
      </w:r>
      <w:r w:rsidR="00DF39BB" w:rsidRPr="00E774CB">
        <w:rPr>
          <w:rFonts w:ascii="Arial" w:eastAsiaTheme="minorHAnsi" w:hAnsi="Arial" w:cs="Arial"/>
          <w:b/>
          <w:sz w:val="20"/>
          <w:szCs w:val="20"/>
          <w:lang w:val="es-MX" w:eastAsia="en-US"/>
        </w:rPr>
        <w:t>6</w:t>
      </w:r>
      <w:r w:rsidRPr="00E774CB">
        <w:rPr>
          <w:rFonts w:ascii="Arial" w:eastAsiaTheme="minorHAnsi" w:hAnsi="Arial" w:cs="Arial"/>
          <w:sz w:val="20"/>
          <w:szCs w:val="20"/>
          <w:lang w:val="es-MX" w:eastAsia="en-US"/>
        </w:rPr>
        <w:t xml:space="preserve"> en modalidad </w:t>
      </w:r>
      <w:r w:rsidR="002837B6" w:rsidRPr="00E774CB">
        <w:rPr>
          <w:rFonts w:ascii="Arial" w:eastAsiaTheme="minorHAnsi" w:hAnsi="Arial" w:cs="Arial"/>
          <w:sz w:val="20"/>
          <w:szCs w:val="20"/>
          <w:lang w:val="es-MX" w:eastAsia="en-US"/>
        </w:rPr>
        <w:t xml:space="preserve">de </w:t>
      </w:r>
      <w:r w:rsidR="002837B6" w:rsidRPr="00E774CB">
        <w:rPr>
          <w:rFonts w:ascii="Arial" w:eastAsiaTheme="minorHAnsi" w:hAnsi="Arial" w:cs="Arial"/>
          <w:b/>
          <w:sz w:val="20"/>
          <w:szCs w:val="20"/>
          <w:lang w:val="es-MX" w:eastAsia="en-US"/>
        </w:rPr>
        <w:t xml:space="preserve">contrato </w:t>
      </w:r>
      <w:r w:rsidRPr="00E774CB">
        <w:rPr>
          <w:rFonts w:ascii="Arial" w:eastAsiaTheme="minorHAnsi" w:hAnsi="Arial" w:cs="Arial"/>
          <w:b/>
          <w:sz w:val="20"/>
          <w:szCs w:val="20"/>
          <w:lang w:val="es-MX" w:eastAsia="en-US"/>
        </w:rPr>
        <w:t>abierto</w:t>
      </w:r>
      <w:r w:rsidR="00DA67A8" w:rsidRPr="00E774CB">
        <w:rPr>
          <w:rFonts w:ascii="Arial" w:eastAsiaTheme="minorHAnsi" w:hAnsi="Arial" w:cs="Arial"/>
          <w:sz w:val="20"/>
          <w:szCs w:val="20"/>
          <w:lang w:val="es-MX" w:eastAsia="en-US"/>
        </w:rPr>
        <w:t xml:space="preserve"> cuy</w:t>
      </w:r>
      <w:r w:rsidR="00526077">
        <w:rPr>
          <w:rFonts w:ascii="Arial" w:eastAsiaTheme="minorHAnsi" w:hAnsi="Arial" w:cs="Arial"/>
          <w:sz w:val="20"/>
          <w:szCs w:val="20"/>
          <w:lang w:val="es-MX" w:eastAsia="en-US"/>
        </w:rPr>
        <w:t>a</w:t>
      </w:r>
      <w:r w:rsidR="00DA67A8" w:rsidRPr="00E774CB">
        <w:rPr>
          <w:rFonts w:ascii="Arial" w:eastAsiaTheme="minorHAnsi" w:hAnsi="Arial" w:cs="Arial"/>
          <w:sz w:val="20"/>
          <w:szCs w:val="20"/>
          <w:lang w:val="es-MX" w:eastAsia="en-US"/>
        </w:rPr>
        <w:t xml:space="preserve">s </w:t>
      </w:r>
      <w:r w:rsidR="00526077">
        <w:rPr>
          <w:rFonts w:ascii="Arial" w:eastAsiaTheme="minorHAnsi" w:hAnsi="Arial" w:cs="Arial"/>
          <w:sz w:val="20"/>
          <w:szCs w:val="20"/>
          <w:lang w:val="es-MX" w:eastAsia="en-US"/>
        </w:rPr>
        <w:t>cantidad</w:t>
      </w:r>
      <w:r w:rsidR="005472C5" w:rsidRPr="00E774CB">
        <w:rPr>
          <w:rFonts w:ascii="Arial" w:eastAsiaTheme="minorHAnsi" w:hAnsi="Arial" w:cs="Arial"/>
          <w:sz w:val="20"/>
          <w:szCs w:val="20"/>
          <w:lang w:val="es-MX" w:eastAsia="en-US"/>
        </w:rPr>
        <w:t>es</w:t>
      </w:r>
      <w:r w:rsidR="00DA67A8" w:rsidRPr="00E774CB">
        <w:rPr>
          <w:rFonts w:ascii="Arial" w:eastAsiaTheme="minorHAnsi" w:hAnsi="Arial" w:cs="Arial"/>
          <w:sz w:val="20"/>
          <w:szCs w:val="20"/>
          <w:lang w:val="es-MX" w:eastAsia="en-US"/>
        </w:rPr>
        <w:t xml:space="preserve"> mínim</w:t>
      </w:r>
      <w:r w:rsidR="00526077">
        <w:rPr>
          <w:rFonts w:ascii="Arial" w:eastAsiaTheme="minorHAnsi" w:hAnsi="Arial" w:cs="Arial"/>
          <w:sz w:val="20"/>
          <w:szCs w:val="20"/>
          <w:lang w:val="es-MX" w:eastAsia="en-US"/>
        </w:rPr>
        <w:t>a</w:t>
      </w:r>
      <w:r w:rsidR="00DA67A8" w:rsidRPr="00E774CB">
        <w:rPr>
          <w:rFonts w:ascii="Arial" w:eastAsiaTheme="minorHAnsi" w:hAnsi="Arial" w:cs="Arial"/>
          <w:sz w:val="20"/>
          <w:szCs w:val="20"/>
          <w:lang w:val="es-MX" w:eastAsia="en-US"/>
        </w:rPr>
        <w:t>s y máxim</w:t>
      </w:r>
      <w:r w:rsidR="00526077">
        <w:rPr>
          <w:rFonts w:ascii="Arial" w:eastAsiaTheme="minorHAnsi" w:hAnsi="Arial" w:cs="Arial"/>
          <w:sz w:val="20"/>
          <w:szCs w:val="20"/>
          <w:lang w:val="es-MX" w:eastAsia="en-US"/>
        </w:rPr>
        <w:t>a</w:t>
      </w:r>
      <w:r w:rsidR="00DA67A8" w:rsidRPr="00E774CB">
        <w:rPr>
          <w:rFonts w:ascii="Arial" w:eastAsiaTheme="minorHAnsi" w:hAnsi="Arial" w:cs="Arial"/>
          <w:sz w:val="20"/>
          <w:szCs w:val="20"/>
          <w:lang w:val="es-MX" w:eastAsia="en-US"/>
        </w:rPr>
        <w:t xml:space="preserve">s se señalan </w:t>
      </w:r>
      <w:r w:rsidR="004E1ABD" w:rsidRPr="00E774CB">
        <w:rPr>
          <w:rFonts w:ascii="Arial" w:eastAsiaTheme="minorHAnsi" w:hAnsi="Arial" w:cs="Arial"/>
          <w:sz w:val="20"/>
          <w:szCs w:val="20"/>
          <w:lang w:val="es-MX" w:eastAsia="en-US"/>
        </w:rPr>
        <w:t>a continuación:</w:t>
      </w:r>
    </w:p>
    <w:p w14:paraId="2E9FD5B4" w14:textId="44D63308" w:rsidR="002D621F" w:rsidRPr="00E774CB" w:rsidRDefault="002D621F" w:rsidP="004F0D80">
      <w:pPr>
        <w:autoSpaceDE w:val="0"/>
        <w:autoSpaceDN w:val="0"/>
        <w:adjustRightInd w:val="0"/>
        <w:jc w:val="both"/>
        <w:rPr>
          <w:rFonts w:ascii="Arial" w:eastAsiaTheme="minorHAnsi" w:hAnsi="Arial" w:cs="Arial"/>
          <w:sz w:val="20"/>
          <w:szCs w:val="20"/>
          <w:lang w:val="es-MX" w:eastAsia="en-US"/>
        </w:rPr>
      </w:pPr>
    </w:p>
    <w:p w14:paraId="72402C2F" w14:textId="77777777" w:rsidR="004E1ABD" w:rsidRPr="00E774CB" w:rsidRDefault="004E1ABD" w:rsidP="004F0D80">
      <w:pPr>
        <w:autoSpaceDE w:val="0"/>
        <w:autoSpaceDN w:val="0"/>
        <w:adjustRightInd w:val="0"/>
        <w:jc w:val="both"/>
        <w:rPr>
          <w:rFonts w:ascii="Arial" w:eastAsiaTheme="minorHAnsi" w:hAnsi="Arial" w:cs="Arial"/>
          <w:b/>
          <w:sz w:val="20"/>
          <w:szCs w:val="20"/>
          <w:lang w:val="es-MX" w:eastAsia="en-US"/>
        </w:rPr>
      </w:pPr>
    </w:p>
    <w:tbl>
      <w:tblPr>
        <w:tblW w:w="5262" w:type="dxa"/>
        <w:jc w:val="center"/>
        <w:tblCellMar>
          <w:left w:w="70" w:type="dxa"/>
          <w:right w:w="70" w:type="dxa"/>
        </w:tblCellMar>
        <w:tblLook w:val="04A0" w:firstRow="1" w:lastRow="0" w:firstColumn="1" w:lastColumn="0" w:noHBand="0" w:noVBand="1"/>
      </w:tblPr>
      <w:tblGrid>
        <w:gridCol w:w="1680"/>
        <w:gridCol w:w="1748"/>
        <w:gridCol w:w="1834"/>
      </w:tblGrid>
      <w:tr w:rsidR="00E774CB" w:rsidRPr="00E774CB" w14:paraId="03E29828" w14:textId="77777777" w:rsidTr="003219DC">
        <w:trPr>
          <w:trHeight w:val="260"/>
          <w:jc w:val="center"/>
        </w:trPr>
        <w:tc>
          <w:tcPr>
            <w:tcW w:w="5262" w:type="dxa"/>
            <w:gridSpan w:val="3"/>
            <w:tcBorders>
              <w:top w:val="single" w:sz="4" w:space="0" w:color="auto"/>
              <w:left w:val="single" w:sz="4" w:space="0" w:color="auto"/>
              <w:bottom w:val="single" w:sz="4" w:space="0" w:color="auto"/>
              <w:right w:val="single" w:sz="4" w:space="0" w:color="auto"/>
            </w:tcBorders>
            <w:shd w:val="clear" w:color="auto" w:fill="B4C6E7"/>
            <w:noWrap/>
          </w:tcPr>
          <w:p w14:paraId="06D71238" w14:textId="6B484FA8" w:rsidR="003219DC" w:rsidRPr="00E774CB" w:rsidRDefault="003219DC" w:rsidP="00633F61">
            <w:pPr>
              <w:jc w:val="center"/>
              <w:rPr>
                <w:rFonts w:ascii="Calibri" w:hAnsi="Calibri" w:cs="Calibri"/>
                <w:b/>
                <w:sz w:val="22"/>
                <w:szCs w:val="22"/>
              </w:rPr>
            </w:pPr>
            <w:r w:rsidRPr="00E774CB">
              <w:rPr>
                <w:rFonts w:ascii="Calibri" w:hAnsi="Calibri" w:cs="Calibri"/>
                <w:b/>
                <w:sz w:val="22"/>
                <w:szCs w:val="22"/>
              </w:rPr>
              <w:t>01 de enero al 31 de diciembre 2026</w:t>
            </w:r>
          </w:p>
        </w:tc>
      </w:tr>
      <w:tr w:rsidR="00E774CB" w:rsidRPr="00E774CB" w14:paraId="1E979540" w14:textId="77777777" w:rsidTr="003219DC">
        <w:trPr>
          <w:trHeight w:val="260"/>
          <w:jc w:val="center"/>
        </w:trPr>
        <w:tc>
          <w:tcPr>
            <w:tcW w:w="1680" w:type="dxa"/>
            <w:tcBorders>
              <w:top w:val="single" w:sz="4" w:space="0" w:color="auto"/>
              <w:left w:val="single" w:sz="4" w:space="0" w:color="auto"/>
              <w:bottom w:val="single" w:sz="4" w:space="0" w:color="auto"/>
              <w:right w:val="single" w:sz="4" w:space="0" w:color="auto"/>
            </w:tcBorders>
            <w:shd w:val="clear" w:color="auto" w:fill="B4C6E7"/>
            <w:noWrap/>
            <w:hideMark/>
          </w:tcPr>
          <w:p w14:paraId="2E476512" w14:textId="77777777" w:rsidR="003219DC" w:rsidRPr="00E774CB" w:rsidRDefault="003219DC" w:rsidP="00633F61">
            <w:pPr>
              <w:jc w:val="center"/>
              <w:rPr>
                <w:rFonts w:ascii="Calibri" w:hAnsi="Calibri" w:cs="Calibri"/>
                <w:b/>
                <w:sz w:val="22"/>
                <w:szCs w:val="22"/>
              </w:rPr>
            </w:pPr>
            <w:r w:rsidRPr="00E774CB">
              <w:rPr>
                <w:rFonts w:ascii="Calibri" w:hAnsi="Calibri" w:cs="Calibri"/>
                <w:b/>
                <w:sz w:val="22"/>
                <w:szCs w:val="22"/>
              </w:rPr>
              <w:t>Zona</w:t>
            </w:r>
          </w:p>
        </w:tc>
        <w:tc>
          <w:tcPr>
            <w:tcW w:w="1748" w:type="dxa"/>
            <w:tcBorders>
              <w:top w:val="single" w:sz="4" w:space="0" w:color="auto"/>
              <w:left w:val="nil"/>
              <w:bottom w:val="single" w:sz="4" w:space="0" w:color="auto"/>
              <w:right w:val="single" w:sz="4" w:space="0" w:color="auto"/>
            </w:tcBorders>
            <w:shd w:val="clear" w:color="auto" w:fill="B4C6E7"/>
            <w:noWrap/>
            <w:hideMark/>
          </w:tcPr>
          <w:p w14:paraId="03FD33A4" w14:textId="25681DC1" w:rsidR="003219DC" w:rsidRPr="00E774CB" w:rsidRDefault="00526077" w:rsidP="00633F61">
            <w:pPr>
              <w:jc w:val="center"/>
              <w:rPr>
                <w:rFonts w:ascii="Calibri" w:hAnsi="Calibri" w:cs="Calibri"/>
                <w:b/>
                <w:sz w:val="22"/>
                <w:szCs w:val="22"/>
              </w:rPr>
            </w:pPr>
            <w:r>
              <w:rPr>
                <w:rFonts w:ascii="Calibri" w:hAnsi="Calibri" w:cs="Calibri"/>
                <w:b/>
                <w:sz w:val="22"/>
                <w:szCs w:val="22"/>
              </w:rPr>
              <w:t>Copias</w:t>
            </w:r>
            <w:r w:rsidRPr="00E774CB">
              <w:rPr>
                <w:rFonts w:ascii="Calibri" w:hAnsi="Calibri" w:cs="Calibri"/>
                <w:b/>
                <w:sz w:val="22"/>
                <w:szCs w:val="22"/>
              </w:rPr>
              <w:t xml:space="preserve"> máxim</w:t>
            </w:r>
            <w:r>
              <w:rPr>
                <w:rFonts w:ascii="Calibri" w:hAnsi="Calibri" w:cs="Calibri"/>
                <w:b/>
                <w:sz w:val="22"/>
                <w:szCs w:val="22"/>
              </w:rPr>
              <w:t>as</w:t>
            </w:r>
          </w:p>
        </w:tc>
        <w:tc>
          <w:tcPr>
            <w:tcW w:w="1834" w:type="dxa"/>
            <w:tcBorders>
              <w:top w:val="single" w:sz="4" w:space="0" w:color="auto"/>
              <w:left w:val="nil"/>
              <w:bottom w:val="single" w:sz="4" w:space="0" w:color="auto"/>
              <w:right w:val="single" w:sz="4" w:space="0" w:color="auto"/>
            </w:tcBorders>
            <w:shd w:val="clear" w:color="auto" w:fill="B4C6E7"/>
            <w:noWrap/>
            <w:hideMark/>
          </w:tcPr>
          <w:p w14:paraId="23B2D4B9" w14:textId="0D211607" w:rsidR="003219DC" w:rsidRPr="00E774CB" w:rsidRDefault="00526077" w:rsidP="00633F61">
            <w:pPr>
              <w:jc w:val="center"/>
              <w:rPr>
                <w:rFonts w:ascii="Calibri" w:hAnsi="Calibri" w:cs="Calibri"/>
                <w:b/>
                <w:sz w:val="22"/>
                <w:szCs w:val="22"/>
              </w:rPr>
            </w:pPr>
            <w:r>
              <w:rPr>
                <w:rFonts w:ascii="Calibri" w:hAnsi="Calibri" w:cs="Calibri"/>
                <w:b/>
                <w:sz w:val="22"/>
                <w:szCs w:val="22"/>
              </w:rPr>
              <w:t>Copias</w:t>
            </w:r>
            <w:r w:rsidRPr="00E774CB">
              <w:rPr>
                <w:rFonts w:ascii="Calibri" w:hAnsi="Calibri" w:cs="Calibri"/>
                <w:b/>
                <w:sz w:val="22"/>
                <w:szCs w:val="22"/>
              </w:rPr>
              <w:t xml:space="preserve"> mínim</w:t>
            </w:r>
            <w:r>
              <w:rPr>
                <w:rFonts w:ascii="Calibri" w:hAnsi="Calibri" w:cs="Calibri"/>
                <w:b/>
                <w:sz w:val="22"/>
                <w:szCs w:val="22"/>
              </w:rPr>
              <w:t>as</w:t>
            </w:r>
          </w:p>
        </w:tc>
      </w:tr>
      <w:tr w:rsidR="00E774CB" w:rsidRPr="00E774CB" w14:paraId="004842A5" w14:textId="77777777" w:rsidTr="00526077">
        <w:trPr>
          <w:trHeight w:val="260"/>
          <w:jc w:val="center"/>
        </w:trPr>
        <w:tc>
          <w:tcPr>
            <w:tcW w:w="1680" w:type="dxa"/>
            <w:tcBorders>
              <w:top w:val="nil"/>
              <w:left w:val="single" w:sz="4" w:space="0" w:color="auto"/>
              <w:bottom w:val="single" w:sz="4" w:space="0" w:color="auto"/>
              <w:right w:val="single" w:sz="4" w:space="0" w:color="auto"/>
            </w:tcBorders>
            <w:noWrap/>
            <w:hideMark/>
          </w:tcPr>
          <w:p w14:paraId="38457C23" w14:textId="77777777" w:rsidR="00D709AF" w:rsidRPr="00E774CB" w:rsidRDefault="00D709AF" w:rsidP="00D709AF">
            <w:pPr>
              <w:jc w:val="center"/>
              <w:rPr>
                <w:rFonts w:ascii="Calibri" w:hAnsi="Calibri" w:cs="Calibri"/>
                <w:sz w:val="22"/>
                <w:szCs w:val="22"/>
              </w:rPr>
            </w:pPr>
            <w:r w:rsidRPr="00E774CB">
              <w:rPr>
                <w:rFonts w:ascii="Calibri" w:hAnsi="Calibri" w:cs="Calibri"/>
                <w:sz w:val="22"/>
                <w:szCs w:val="22"/>
              </w:rPr>
              <w:t>A</w:t>
            </w:r>
          </w:p>
        </w:tc>
        <w:tc>
          <w:tcPr>
            <w:tcW w:w="1748" w:type="dxa"/>
            <w:tcBorders>
              <w:top w:val="single" w:sz="4" w:space="0" w:color="auto"/>
              <w:left w:val="single" w:sz="4" w:space="0" w:color="auto"/>
              <w:bottom w:val="single" w:sz="4" w:space="0" w:color="auto"/>
              <w:right w:val="single" w:sz="4" w:space="0" w:color="auto"/>
            </w:tcBorders>
            <w:noWrap/>
            <w:vAlign w:val="bottom"/>
          </w:tcPr>
          <w:p w14:paraId="5CB813EB" w14:textId="7A160025" w:rsidR="00D709AF" w:rsidRPr="00E774CB" w:rsidRDefault="00526077" w:rsidP="00526077">
            <w:pPr>
              <w:jc w:val="center"/>
              <w:rPr>
                <w:rFonts w:ascii="Calibri" w:hAnsi="Calibri"/>
                <w:sz w:val="22"/>
                <w:szCs w:val="22"/>
              </w:rPr>
            </w:pPr>
            <w:r>
              <w:rPr>
                <w:rFonts w:ascii="Calibri" w:hAnsi="Calibri"/>
                <w:sz w:val="22"/>
                <w:szCs w:val="22"/>
              </w:rPr>
              <w:t>20, 707,878</w:t>
            </w:r>
          </w:p>
        </w:tc>
        <w:tc>
          <w:tcPr>
            <w:tcW w:w="1834" w:type="dxa"/>
            <w:tcBorders>
              <w:top w:val="single" w:sz="4" w:space="0" w:color="auto"/>
              <w:left w:val="nil"/>
              <w:bottom w:val="single" w:sz="4" w:space="0" w:color="auto"/>
              <w:right w:val="single" w:sz="4" w:space="0" w:color="auto"/>
            </w:tcBorders>
            <w:noWrap/>
            <w:vAlign w:val="bottom"/>
          </w:tcPr>
          <w:p w14:paraId="1CE109F8" w14:textId="07F0EA37" w:rsidR="00D709AF" w:rsidRPr="00E774CB" w:rsidRDefault="00526077" w:rsidP="00526077">
            <w:pPr>
              <w:jc w:val="center"/>
              <w:rPr>
                <w:rFonts w:ascii="Calibri" w:hAnsi="Calibri"/>
                <w:sz w:val="22"/>
                <w:szCs w:val="22"/>
                <w:lang w:val="es-MX" w:eastAsia="es-MX"/>
              </w:rPr>
            </w:pPr>
            <w:r>
              <w:rPr>
                <w:rFonts w:ascii="Calibri" w:hAnsi="Calibri"/>
                <w:sz w:val="22"/>
                <w:szCs w:val="22"/>
                <w:lang w:val="es-MX" w:eastAsia="es-MX"/>
              </w:rPr>
              <w:t>8,283,151</w:t>
            </w:r>
          </w:p>
        </w:tc>
      </w:tr>
      <w:tr w:rsidR="00E774CB" w:rsidRPr="00E774CB" w14:paraId="43741EDD" w14:textId="77777777" w:rsidTr="00526077">
        <w:trPr>
          <w:trHeight w:val="260"/>
          <w:jc w:val="center"/>
        </w:trPr>
        <w:tc>
          <w:tcPr>
            <w:tcW w:w="1680" w:type="dxa"/>
            <w:tcBorders>
              <w:top w:val="nil"/>
              <w:left w:val="single" w:sz="4" w:space="0" w:color="auto"/>
              <w:bottom w:val="single" w:sz="4" w:space="0" w:color="auto"/>
              <w:right w:val="single" w:sz="4" w:space="0" w:color="auto"/>
            </w:tcBorders>
            <w:noWrap/>
            <w:hideMark/>
          </w:tcPr>
          <w:p w14:paraId="6F31555B" w14:textId="77777777" w:rsidR="00D709AF" w:rsidRPr="00E774CB" w:rsidRDefault="00D709AF" w:rsidP="00D709AF">
            <w:pPr>
              <w:jc w:val="center"/>
              <w:rPr>
                <w:rFonts w:ascii="Calibri" w:hAnsi="Calibri" w:cs="Calibri"/>
                <w:sz w:val="22"/>
                <w:szCs w:val="22"/>
              </w:rPr>
            </w:pPr>
            <w:r w:rsidRPr="00E774CB">
              <w:rPr>
                <w:rFonts w:ascii="Calibri" w:hAnsi="Calibri" w:cs="Calibri"/>
                <w:sz w:val="22"/>
                <w:szCs w:val="22"/>
              </w:rPr>
              <w:t>B</w:t>
            </w:r>
          </w:p>
        </w:tc>
        <w:tc>
          <w:tcPr>
            <w:tcW w:w="1748" w:type="dxa"/>
            <w:tcBorders>
              <w:top w:val="nil"/>
              <w:left w:val="single" w:sz="4" w:space="0" w:color="auto"/>
              <w:bottom w:val="single" w:sz="4" w:space="0" w:color="auto"/>
              <w:right w:val="single" w:sz="4" w:space="0" w:color="auto"/>
            </w:tcBorders>
            <w:noWrap/>
            <w:vAlign w:val="bottom"/>
          </w:tcPr>
          <w:p w14:paraId="52A484B6" w14:textId="07D23D0B" w:rsidR="00D709AF" w:rsidRPr="00E774CB" w:rsidRDefault="00526077" w:rsidP="00526077">
            <w:pPr>
              <w:jc w:val="center"/>
              <w:rPr>
                <w:rFonts w:ascii="Calibri" w:hAnsi="Calibri"/>
                <w:sz w:val="22"/>
                <w:szCs w:val="22"/>
              </w:rPr>
            </w:pPr>
            <w:r>
              <w:rPr>
                <w:rFonts w:ascii="Calibri" w:hAnsi="Calibri"/>
                <w:sz w:val="22"/>
                <w:szCs w:val="22"/>
              </w:rPr>
              <w:t>9,869,263</w:t>
            </w:r>
          </w:p>
        </w:tc>
        <w:tc>
          <w:tcPr>
            <w:tcW w:w="1834" w:type="dxa"/>
            <w:tcBorders>
              <w:top w:val="nil"/>
              <w:left w:val="nil"/>
              <w:bottom w:val="single" w:sz="4" w:space="0" w:color="auto"/>
              <w:right w:val="single" w:sz="4" w:space="0" w:color="auto"/>
            </w:tcBorders>
            <w:noWrap/>
            <w:vAlign w:val="bottom"/>
          </w:tcPr>
          <w:p w14:paraId="0C841DB3" w14:textId="6AB21BD2" w:rsidR="00D709AF" w:rsidRPr="00E774CB" w:rsidRDefault="00526077" w:rsidP="00526077">
            <w:pPr>
              <w:jc w:val="center"/>
              <w:rPr>
                <w:rFonts w:ascii="Calibri" w:hAnsi="Calibri"/>
                <w:sz w:val="22"/>
                <w:szCs w:val="22"/>
              </w:rPr>
            </w:pPr>
            <w:r>
              <w:rPr>
                <w:rFonts w:ascii="Calibri" w:hAnsi="Calibri"/>
                <w:sz w:val="22"/>
                <w:szCs w:val="22"/>
              </w:rPr>
              <w:t>3,947,705</w:t>
            </w:r>
          </w:p>
        </w:tc>
      </w:tr>
      <w:tr w:rsidR="00E774CB" w:rsidRPr="00E774CB" w14:paraId="7BBE54A8" w14:textId="77777777" w:rsidTr="00526077">
        <w:trPr>
          <w:trHeight w:val="260"/>
          <w:jc w:val="center"/>
        </w:trPr>
        <w:tc>
          <w:tcPr>
            <w:tcW w:w="1680" w:type="dxa"/>
            <w:tcBorders>
              <w:top w:val="nil"/>
              <w:left w:val="single" w:sz="4" w:space="0" w:color="auto"/>
              <w:bottom w:val="single" w:sz="4" w:space="0" w:color="auto"/>
              <w:right w:val="single" w:sz="4" w:space="0" w:color="auto"/>
            </w:tcBorders>
            <w:noWrap/>
            <w:hideMark/>
          </w:tcPr>
          <w:p w14:paraId="58D0DF06" w14:textId="77777777" w:rsidR="00D709AF" w:rsidRPr="00E774CB" w:rsidRDefault="00D709AF" w:rsidP="00D709AF">
            <w:pPr>
              <w:jc w:val="center"/>
              <w:rPr>
                <w:rFonts w:ascii="Calibri" w:hAnsi="Calibri" w:cs="Calibri"/>
                <w:sz w:val="22"/>
                <w:szCs w:val="22"/>
              </w:rPr>
            </w:pPr>
            <w:r w:rsidRPr="00E774CB">
              <w:rPr>
                <w:rFonts w:ascii="Calibri" w:hAnsi="Calibri" w:cs="Calibri"/>
                <w:sz w:val="22"/>
                <w:szCs w:val="22"/>
              </w:rPr>
              <w:t>C</w:t>
            </w:r>
          </w:p>
        </w:tc>
        <w:tc>
          <w:tcPr>
            <w:tcW w:w="1748" w:type="dxa"/>
            <w:tcBorders>
              <w:top w:val="nil"/>
              <w:left w:val="single" w:sz="4" w:space="0" w:color="auto"/>
              <w:bottom w:val="single" w:sz="4" w:space="0" w:color="auto"/>
              <w:right w:val="single" w:sz="4" w:space="0" w:color="auto"/>
            </w:tcBorders>
            <w:noWrap/>
            <w:vAlign w:val="bottom"/>
          </w:tcPr>
          <w:p w14:paraId="6008C1BE" w14:textId="758A2D09" w:rsidR="00D709AF" w:rsidRPr="00E774CB" w:rsidRDefault="00526077" w:rsidP="00526077">
            <w:pPr>
              <w:jc w:val="center"/>
              <w:rPr>
                <w:rFonts w:ascii="Calibri" w:hAnsi="Calibri"/>
                <w:sz w:val="22"/>
                <w:szCs w:val="22"/>
              </w:rPr>
            </w:pPr>
            <w:r>
              <w:rPr>
                <w:rFonts w:ascii="Calibri" w:hAnsi="Calibri"/>
                <w:sz w:val="22"/>
                <w:szCs w:val="22"/>
              </w:rPr>
              <w:t>5,245,314</w:t>
            </w:r>
          </w:p>
        </w:tc>
        <w:tc>
          <w:tcPr>
            <w:tcW w:w="1834" w:type="dxa"/>
            <w:tcBorders>
              <w:top w:val="nil"/>
              <w:left w:val="nil"/>
              <w:bottom w:val="single" w:sz="4" w:space="0" w:color="auto"/>
              <w:right w:val="single" w:sz="4" w:space="0" w:color="auto"/>
            </w:tcBorders>
            <w:noWrap/>
            <w:vAlign w:val="bottom"/>
          </w:tcPr>
          <w:p w14:paraId="4AFD8AB0" w14:textId="1C2877B5" w:rsidR="00D709AF" w:rsidRPr="00E774CB" w:rsidRDefault="00526077" w:rsidP="00526077">
            <w:pPr>
              <w:jc w:val="center"/>
              <w:rPr>
                <w:rFonts w:ascii="Calibri" w:hAnsi="Calibri"/>
                <w:sz w:val="22"/>
                <w:szCs w:val="22"/>
              </w:rPr>
            </w:pPr>
            <w:r>
              <w:rPr>
                <w:rFonts w:ascii="Calibri" w:hAnsi="Calibri"/>
                <w:sz w:val="22"/>
                <w:szCs w:val="22"/>
              </w:rPr>
              <w:t>2,098,126</w:t>
            </w:r>
          </w:p>
        </w:tc>
      </w:tr>
      <w:tr w:rsidR="00D709AF" w:rsidRPr="00E774CB" w14:paraId="3AA0CB26" w14:textId="77777777" w:rsidTr="00526077">
        <w:trPr>
          <w:trHeight w:val="260"/>
          <w:jc w:val="center"/>
        </w:trPr>
        <w:tc>
          <w:tcPr>
            <w:tcW w:w="1680" w:type="dxa"/>
            <w:tcBorders>
              <w:top w:val="nil"/>
              <w:left w:val="single" w:sz="4" w:space="0" w:color="auto"/>
              <w:bottom w:val="single" w:sz="4" w:space="0" w:color="auto"/>
              <w:right w:val="single" w:sz="4" w:space="0" w:color="auto"/>
            </w:tcBorders>
            <w:noWrap/>
            <w:hideMark/>
          </w:tcPr>
          <w:p w14:paraId="4FC29F40" w14:textId="77777777" w:rsidR="00D709AF" w:rsidRPr="00E774CB" w:rsidRDefault="00D709AF" w:rsidP="00D709AF">
            <w:pPr>
              <w:jc w:val="center"/>
              <w:rPr>
                <w:rFonts w:ascii="Calibri" w:hAnsi="Calibri" w:cs="Calibri"/>
                <w:sz w:val="22"/>
                <w:szCs w:val="22"/>
              </w:rPr>
            </w:pPr>
            <w:r w:rsidRPr="00E774CB">
              <w:rPr>
                <w:rFonts w:ascii="Calibri" w:hAnsi="Calibri" w:cs="Calibri"/>
                <w:sz w:val="22"/>
                <w:szCs w:val="22"/>
              </w:rPr>
              <w:t>D</w:t>
            </w:r>
          </w:p>
        </w:tc>
        <w:tc>
          <w:tcPr>
            <w:tcW w:w="1748" w:type="dxa"/>
            <w:tcBorders>
              <w:top w:val="nil"/>
              <w:left w:val="single" w:sz="4" w:space="0" w:color="auto"/>
              <w:bottom w:val="single" w:sz="4" w:space="0" w:color="auto"/>
              <w:right w:val="single" w:sz="4" w:space="0" w:color="auto"/>
            </w:tcBorders>
            <w:noWrap/>
            <w:vAlign w:val="bottom"/>
          </w:tcPr>
          <w:p w14:paraId="78643B94" w14:textId="1BDBFD60" w:rsidR="00D709AF" w:rsidRPr="00E774CB" w:rsidRDefault="00526077" w:rsidP="00526077">
            <w:pPr>
              <w:jc w:val="center"/>
              <w:rPr>
                <w:rFonts w:ascii="Calibri" w:hAnsi="Calibri"/>
                <w:sz w:val="22"/>
                <w:szCs w:val="22"/>
              </w:rPr>
            </w:pPr>
            <w:r>
              <w:rPr>
                <w:rFonts w:ascii="Calibri" w:hAnsi="Calibri"/>
                <w:sz w:val="22"/>
                <w:szCs w:val="22"/>
              </w:rPr>
              <w:t>9,902,063</w:t>
            </w:r>
          </w:p>
        </w:tc>
        <w:tc>
          <w:tcPr>
            <w:tcW w:w="1834" w:type="dxa"/>
            <w:tcBorders>
              <w:top w:val="nil"/>
              <w:left w:val="nil"/>
              <w:bottom w:val="single" w:sz="4" w:space="0" w:color="auto"/>
              <w:right w:val="single" w:sz="4" w:space="0" w:color="auto"/>
            </w:tcBorders>
            <w:noWrap/>
            <w:vAlign w:val="bottom"/>
          </w:tcPr>
          <w:p w14:paraId="384E9B18" w14:textId="749ED3A1" w:rsidR="00D709AF" w:rsidRPr="00E774CB" w:rsidRDefault="00526077" w:rsidP="00526077">
            <w:pPr>
              <w:jc w:val="center"/>
              <w:rPr>
                <w:rFonts w:ascii="Calibri" w:hAnsi="Calibri"/>
                <w:sz w:val="22"/>
                <w:szCs w:val="22"/>
              </w:rPr>
            </w:pPr>
            <w:r>
              <w:rPr>
                <w:rFonts w:ascii="Calibri" w:hAnsi="Calibri"/>
                <w:sz w:val="22"/>
                <w:szCs w:val="22"/>
              </w:rPr>
              <w:t>3,636,825</w:t>
            </w:r>
          </w:p>
        </w:tc>
      </w:tr>
    </w:tbl>
    <w:p w14:paraId="7DCAA684" w14:textId="77777777" w:rsidR="003219DC" w:rsidRPr="00E774CB" w:rsidRDefault="003219DC" w:rsidP="00E73E8B">
      <w:pPr>
        <w:autoSpaceDE w:val="0"/>
        <w:autoSpaceDN w:val="0"/>
        <w:adjustRightInd w:val="0"/>
        <w:jc w:val="both"/>
        <w:rPr>
          <w:rFonts w:ascii="Arial" w:eastAsiaTheme="minorHAnsi" w:hAnsi="Arial" w:cs="Arial"/>
          <w:sz w:val="20"/>
          <w:szCs w:val="20"/>
          <w:lang w:val="es-MX" w:eastAsia="en-US"/>
        </w:rPr>
      </w:pPr>
    </w:p>
    <w:p w14:paraId="0EA36ADD" w14:textId="77777777" w:rsidR="003219DC" w:rsidRPr="00E774CB" w:rsidRDefault="003219DC" w:rsidP="00E73E8B">
      <w:pPr>
        <w:autoSpaceDE w:val="0"/>
        <w:autoSpaceDN w:val="0"/>
        <w:adjustRightInd w:val="0"/>
        <w:jc w:val="both"/>
        <w:rPr>
          <w:rFonts w:ascii="Arial" w:eastAsiaTheme="minorHAnsi" w:hAnsi="Arial" w:cs="Arial"/>
          <w:sz w:val="20"/>
          <w:szCs w:val="20"/>
          <w:lang w:val="es-MX" w:eastAsia="en-US"/>
        </w:rPr>
      </w:pPr>
    </w:p>
    <w:p w14:paraId="6F192BA7" w14:textId="6263182D" w:rsidR="009B37EE" w:rsidRPr="00E774CB" w:rsidRDefault="009B37EE" w:rsidP="00E73E8B">
      <w:pPr>
        <w:autoSpaceDE w:val="0"/>
        <w:autoSpaceDN w:val="0"/>
        <w:adjustRightInd w:val="0"/>
        <w:jc w:val="both"/>
        <w:rPr>
          <w:rFonts w:ascii="Arial" w:eastAsiaTheme="minorHAnsi" w:hAnsi="Arial" w:cs="Arial"/>
          <w:sz w:val="20"/>
          <w:szCs w:val="20"/>
          <w:lang w:val="es-MX" w:eastAsia="en-US"/>
        </w:rPr>
      </w:pPr>
      <w:r w:rsidRPr="00E774CB">
        <w:rPr>
          <w:rFonts w:ascii="Arial" w:eastAsiaTheme="minorHAnsi" w:hAnsi="Arial" w:cs="Arial"/>
          <w:sz w:val="20"/>
          <w:szCs w:val="20"/>
          <w:lang w:val="es-MX" w:eastAsia="en-US"/>
        </w:rPr>
        <w:t xml:space="preserve">Así mismo y únicamente en áreas que así lo requieran y a petición del área usuaria, </w:t>
      </w:r>
      <w:r w:rsidR="001F1445" w:rsidRPr="00E774CB">
        <w:rPr>
          <w:rFonts w:ascii="Arial" w:eastAsiaTheme="minorHAnsi" w:hAnsi="Arial" w:cs="Arial"/>
          <w:sz w:val="20"/>
          <w:szCs w:val="20"/>
          <w:lang w:val="es-MX" w:eastAsia="en-US"/>
        </w:rPr>
        <w:t>s</w:t>
      </w:r>
      <w:r w:rsidR="00BF4A5D" w:rsidRPr="00E774CB">
        <w:rPr>
          <w:rFonts w:ascii="Arial" w:eastAsiaTheme="minorHAnsi" w:hAnsi="Arial" w:cs="Arial"/>
          <w:sz w:val="20"/>
          <w:szCs w:val="20"/>
          <w:lang w:val="es-MX" w:eastAsia="en-US"/>
        </w:rPr>
        <w:t xml:space="preserve">e deberá considerar la </w:t>
      </w:r>
      <w:r w:rsidRPr="00E774CB">
        <w:rPr>
          <w:rFonts w:ascii="Arial" w:eastAsiaTheme="minorHAnsi" w:hAnsi="Arial" w:cs="Arial"/>
          <w:sz w:val="20"/>
          <w:szCs w:val="20"/>
          <w:lang w:val="es-MX" w:eastAsia="en-US"/>
        </w:rPr>
        <w:t>coloca</w:t>
      </w:r>
      <w:r w:rsidR="00BF4A5D" w:rsidRPr="00E774CB">
        <w:rPr>
          <w:rFonts w:ascii="Arial" w:eastAsiaTheme="minorHAnsi" w:hAnsi="Arial" w:cs="Arial"/>
          <w:sz w:val="20"/>
          <w:szCs w:val="20"/>
          <w:lang w:val="es-MX" w:eastAsia="en-US"/>
        </w:rPr>
        <w:t>ción de un gabinete que permita la funcionalidad del e</w:t>
      </w:r>
      <w:r w:rsidRPr="00E774CB">
        <w:rPr>
          <w:rFonts w:ascii="Arial" w:eastAsiaTheme="minorHAnsi" w:hAnsi="Arial" w:cs="Arial"/>
          <w:sz w:val="20"/>
          <w:szCs w:val="20"/>
          <w:lang w:val="es-MX" w:eastAsia="en-US"/>
        </w:rPr>
        <w:t>quipo</w:t>
      </w:r>
      <w:r w:rsidR="00BF4A5D" w:rsidRPr="00E774CB">
        <w:rPr>
          <w:rFonts w:ascii="Arial" w:eastAsiaTheme="minorHAnsi" w:hAnsi="Arial" w:cs="Arial"/>
          <w:sz w:val="20"/>
          <w:szCs w:val="20"/>
          <w:lang w:val="es-MX" w:eastAsia="en-US"/>
        </w:rPr>
        <w:t xml:space="preserve"> instalado</w:t>
      </w:r>
      <w:r w:rsidRPr="00E774CB">
        <w:rPr>
          <w:rFonts w:ascii="Arial" w:eastAsiaTheme="minorHAnsi" w:hAnsi="Arial" w:cs="Arial"/>
          <w:sz w:val="20"/>
          <w:szCs w:val="20"/>
          <w:lang w:val="es-MX" w:eastAsia="en-US"/>
        </w:rPr>
        <w:t>, mismo que será resguardado por el área usuaria solicitante y en caso que sufra algún daño causado por mal uso y no por desgaste</w:t>
      </w:r>
      <w:r w:rsidR="00BF4A5D" w:rsidRPr="00E774CB">
        <w:rPr>
          <w:rFonts w:ascii="Arial" w:eastAsiaTheme="minorHAnsi" w:hAnsi="Arial" w:cs="Arial"/>
          <w:sz w:val="20"/>
          <w:szCs w:val="20"/>
          <w:lang w:val="es-MX" w:eastAsia="en-US"/>
        </w:rPr>
        <w:t xml:space="preserve"> natural derivado del uso cotidiano</w:t>
      </w:r>
      <w:r w:rsidRPr="00E774CB">
        <w:rPr>
          <w:rFonts w:ascii="Arial" w:eastAsiaTheme="minorHAnsi" w:hAnsi="Arial" w:cs="Arial"/>
          <w:sz w:val="20"/>
          <w:szCs w:val="20"/>
          <w:lang w:val="es-MX" w:eastAsia="en-US"/>
        </w:rPr>
        <w:t xml:space="preserve">, éste le será subsanado al proveedor por parte de </w:t>
      </w:r>
      <w:r w:rsidR="00CF7FA6" w:rsidRPr="00E774CB">
        <w:rPr>
          <w:rFonts w:ascii="Arial" w:eastAsiaTheme="minorHAnsi" w:hAnsi="Arial" w:cs="Arial"/>
          <w:sz w:val="20"/>
          <w:szCs w:val="20"/>
          <w:lang w:val="es-MX" w:eastAsia="en-US"/>
        </w:rPr>
        <w:t>ISAPEG</w:t>
      </w:r>
      <w:r w:rsidRPr="00E774CB">
        <w:rPr>
          <w:rFonts w:ascii="Arial" w:eastAsiaTheme="minorHAnsi" w:hAnsi="Arial" w:cs="Arial"/>
          <w:sz w:val="20"/>
          <w:szCs w:val="20"/>
          <w:lang w:val="es-MX" w:eastAsia="en-US"/>
        </w:rPr>
        <w:t>.</w:t>
      </w:r>
    </w:p>
    <w:p w14:paraId="5DB94700" w14:textId="27E5C0CA" w:rsidR="004E37B9" w:rsidRPr="00E774CB" w:rsidRDefault="004E37B9" w:rsidP="00E73E8B">
      <w:pPr>
        <w:autoSpaceDE w:val="0"/>
        <w:autoSpaceDN w:val="0"/>
        <w:adjustRightInd w:val="0"/>
        <w:jc w:val="both"/>
        <w:rPr>
          <w:rFonts w:ascii="Arial" w:eastAsiaTheme="minorHAnsi" w:hAnsi="Arial" w:cs="Arial"/>
          <w:sz w:val="20"/>
          <w:szCs w:val="20"/>
          <w:lang w:val="es-MX" w:eastAsia="en-US"/>
        </w:rPr>
      </w:pPr>
    </w:p>
    <w:p w14:paraId="3421CD8A" w14:textId="0F038532" w:rsidR="004E37B9" w:rsidRPr="00E774CB" w:rsidRDefault="004E37B9" w:rsidP="00E73E8B">
      <w:pPr>
        <w:autoSpaceDE w:val="0"/>
        <w:autoSpaceDN w:val="0"/>
        <w:adjustRightInd w:val="0"/>
        <w:jc w:val="both"/>
        <w:rPr>
          <w:rFonts w:ascii="Arial" w:eastAsiaTheme="minorHAnsi" w:hAnsi="Arial" w:cs="Arial"/>
          <w:sz w:val="20"/>
          <w:szCs w:val="20"/>
          <w:lang w:val="es-MX" w:eastAsia="en-US"/>
        </w:rPr>
      </w:pPr>
      <w:r w:rsidRPr="00E774CB">
        <w:rPr>
          <w:rFonts w:ascii="Arial" w:eastAsiaTheme="minorHAnsi" w:hAnsi="Arial" w:cs="Arial"/>
          <w:sz w:val="20"/>
          <w:szCs w:val="20"/>
          <w:lang w:val="es-MX" w:eastAsia="en-US"/>
        </w:rPr>
        <w:t xml:space="preserve">El proveedor adjudicado </w:t>
      </w:r>
      <w:r w:rsidR="007C2BF7" w:rsidRPr="00E774CB">
        <w:rPr>
          <w:rFonts w:ascii="Arial" w:eastAsiaTheme="minorHAnsi" w:hAnsi="Arial" w:cs="Arial"/>
          <w:sz w:val="20"/>
          <w:szCs w:val="20"/>
          <w:lang w:val="es-MX" w:eastAsia="en-US"/>
        </w:rPr>
        <w:t xml:space="preserve">se obliga a </w:t>
      </w:r>
      <w:r w:rsidRPr="00E774CB">
        <w:rPr>
          <w:rFonts w:ascii="Arial" w:eastAsiaTheme="minorHAnsi" w:hAnsi="Arial" w:cs="Arial"/>
          <w:sz w:val="20"/>
          <w:szCs w:val="20"/>
          <w:lang w:val="es-MX" w:eastAsia="en-US"/>
        </w:rPr>
        <w:t>etiquetar cada uno de los equipos con el número de control señalado en el Anexo IV</w:t>
      </w:r>
      <w:r w:rsidR="003219DC" w:rsidRPr="00E774CB">
        <w:rPr>
          <w:rFonts w:ascii="Arial" w:eastAsiaTheme="minorHAnsi" w:hAnsi="Arial" w:cs="Arial"/>
          <w:sz w:val="20"/>
          <w:szCs w:val="20"/>
          <w:lang w:val="es-MX" w:eastAsia="en-US"/>
        </w:rPr>
        <w:t>-Bis</w:t>
      </w:r>
      <w:r w:rsidRPr="00E774CB">
        <w:rPr>
          <w:rFonts w:ascii="Arial" w:eastAsiaTheme="minorHAnsi" w:hAnsi="Arial" w:cs="Arial"/>
          <w:sz w:val="20"/>
          <w:szCs w:val="20"/>
          <w:lang w:val="es-MX" w:eastAsia="en-US"/>
        </w:rPr>
        <w:t xml:space="preserve"> Anexo Técnico, mismo que deberá coincidir con el número referenciado en la Anexo IV-</w:t>
      </w:r>
      <w:r w:rsidR="00C64F61" w:rsidRPr="00E774CB">
        <w:rPr>
          <w:rFonts w:ascii="Arial" w:eastAsiaTheme="minorHAnsi" w:hAnsi="Arial" w:cs="Arial"/>
          <w:sz w:val="20"/>
          <w:szCs w:val="20"/>
          <w:lang w:val="es-MX" w:eastAsia="en-US"/>
        </w:rPr>
        <w:t>D</w:t>
      </w:r>
      <w:r w:rsidRPr="00E774CB">
        <w:rPr>
          <w:rFonts w:ascii="Arial" w:eastAsiaTheme="minorHAnsi" w:hAnsi="Arial" w:cs="Arial"/>
          <w:sz w:val="20"/>
          <w:szCs w:val="20"/>
          <w:lang w:val="es-MX" w:eastAsia="en-US"/>
        </w:rPr>
        <w:t xml:space="preserve"> Remisión, Anexo IV-B Cédula de evaluación mensual del servicio de fotocopiado, Anexo H Cédula de entrega de insumos del servicio de fotocopiado. La UR deberá verificar que el número de control señalado en los documentos anteriormente mencionados, coincida con el número de control etiquetado en el equipo.</w:t>
      </w:r>
    </w:p>
    <w:p w14:paraId="417BFBD4" w14:textId="4C78D892" w:rsidR="00776DEC" w:rsidRPr="00E774CB" w:rsidRDefault="00776DEC" w:rsidP="00E73E8B">
      <w:pPr>
        <w:autoSpaceDE w:val="0"/>
        <w:autoSpaceDN w:val="0"/>
        <w:adjustRightInd w:val="0"/>
        <w:jc w:val="both"/>
        <w:rPr>
          <w:rFonts w:ascii="Arial" w:eastAsiaTheme="minorHAnsi" w:hAnsi="Arial" w:cs="Arial"/>
          <w:sz w:val="20"/>
          <w:szCs w:val="20"/>
          <w:lang w:val="es-MX" w:eastAsia="en-US"/>
        </w:rPr>
      </w:pPr>
    </w:p>
    <w:p w14:paraId="3D2D7ED5" w14:textId="6F87FA7D" w:rsidR="003B5652" w:rsidRPr="00E774CB" w:rsidRDefault="00776DEC" w:rsidP="00E73E8B">
      <w:pPr>
        <w:autoSpaceDE w:val="0"/>
        <w:autoSpaceDN w:val="0"/>
        <w:adjustRightInd w:val="0"/>
        <w:jc w:val="both"/>
        <w:rPr>
          <w:rFonts w:ascii="Arial" w:eastAsiaTheme="minorHAnsi" w:hAnsi="Arial" w:cs="Arial"/>
          <w:sz w:val="20"/>
          <w:szCs w:val="20"/>
          <w:lang w:val="es-MX" w:eastAsia="en-US"/>
        </w:rPr>
      </w:pPr>
      <w:r w:rsidRPr="00E774CB">
        <w:rPr>
          <w:rFonts w:ascii="Arial" w:eastAsiaTheme="minorHAnsi" w:hAnsi="Arial" w:cs="Arial"/>
          <w:b/>
          <w:sz w:val="20"/>
          <w:szCs w:val="20"/>
          <w:lang w:val="es-MX" w:eastAsia="en-US"/>
        </w:rPr>
        <w:t>Instalación de los equipos:</w:t>
      </w:r>
      <w:r w:rsidR="003B5652" w:rsidRPr="00E774CB">
        <w:rPr>
          <w:rFonts w:ascii="Arial" w:eastAsiaTheme="minorHAnsi" w:hAnsi="Arial" w:cs="Arial"/>
          <w:b/>
          <w:sz w:val="20"/>
          <w:szCs w:val="20"/>
          <w:lang w:val="es-MX" w:eastAsia="en-US"/>
        </w:rPr>
        <w:t xml:space="preserve"> </w:t>
      </w:r>
      <w:r w:rsidR="003B5652" w:rsidRPr="00E774CB">
        <w:rPr>
          <w:rFonts w:ascii="Calibri" w:hAnsi="Calibri" w:cs="Calibri"/>
          <w:sz w:val="23"/>
          <w:szCs w:val="23"/>
        </w:rPr>
        <w:t>Una vez notificada la adjudicación el</w:t>
      </w:r>
      <w:r w:rsidR="003B5652" w:rsidRPr="00E774CB">
        <w:rPr>
          <w:rFonts w:ascii="Arial" w:eastAsiaTheme="minorHAnsi" w:hAnsi="Arial" w:cs="Arial"/>
          <w:sz w:val="20"/>
          <w:szCs w:val="20"/>
          <w:lang w:val="es-MX" w:eastAsia="en-US"/>
        </w:rPr>
        <w:t xml:space="preserve"> proveedor deberá entregar a la Dirección de Servicios Generales </w:t>
      </w:r>
      <w:r w:rsidR="003B5652" w:rsidRPr="00E774CB">
        <w:rPr>
          <w:rFonts w:ascii="Calibri" w:hAnsi="Calibri" w:cs="Calibri"/>
          <w:sz w:val="23"/>
          <w:szCs w:val="23"/>
        </w:rPr>
        <w:t xml:space="preserve">dentro de los siete días hábiles siguientes, la Logística de Trabajo para la instalación de los equipos (considerando que la totalidad de los equipos deben </w:t>
      </w:r>
      <w:r w:rsidR="003B5652" w:rsidRPr="00E774CB">
        <w:rPr>
          <w:rFonts w:ascii="Calibri" w:hAnsi="Calibri" w:cs="Calibri"/>
          <w:sz w:val="23"/>
          <w:szCs w:val="23"/>
        </w:rPr>
        <w:lastRenderedPageBreak/>
        <w:t>de estar en operación al inicio del contrato, en dicha logística señalará el lugar de instalación, fecha de instalación, tipo de equipo, modelos (conforme a la propuesta técnica presentada), número de serie, número de control (de conformidad al anexo IV BIS) y contador inicial.</w:t>
      </w:r>
    </w:p>
    <w:p w14:paraId="40A25186" w14:textId="77777777" w:rsidR="003B5652" w:rsidRPr="00E774CB" w:rsidRDefault="003B5652" w:rsidP="00E73E8B">
      <w:pPr>
        <w:autoSpaceDE w:val="0"/>
        <w:autoSpaceDN w:val="0"/>
        <w:adjustRightInd w:val="0"/>
        <w:jc w:val="both"/>
        <w:rPr>
          <w:rFonts w:ascii="Arial" w:eastAsiaTheme="minorHAnsi" w:hAnsi="Arial" w:cs="Arial"/>
          <w:sz w:val="20"/>
          <w:szCs w:val="20"/>
          <w:lang w:val="es-MX" w:eastAsia="en-US"/>
        </w:rPr>
      </w:pPr>
    </w:p>
    <w:p w14:paraId="5E2B292B" w14:textId="77777777" w:rsidR="003B5652" w:rsidRPr="00E774CB" w:rsidRDefault="003B5652" w:rsidP="00E73E8B">
      <w:pPr>
        <w:autoSpaceDE w:val="0"/>
        <w:autoSpaceDN w:val="0"/>
        <w:adjustRightInd w:val="0"/>
        <w:jc w:val="both"/>
        <w:rPr>
          <w:rFonts w:ascii="Arial" w:eastAsiaTheme="minorHAnsi" w:hAnsi="Arial" w:cs="Arial"/>
          <w:sz w:val="20"/>
          <w:szCs w:val="20"/>
          <w:lang w:val="es-MX" w:eastAsia="en-US"/>
        </w:rPr>
      </w:pPr>
    </w:p>
    <w:p w14:paraId="531929BC" w14:textId="49D4AE53" w:rsidR="00776DEC" w:rsidRPr="00E774CB" w:rsidRDefault="003B5652" w:rsidP="00E73E8B">
      <w:pPr>
        <w:autoSpaceDE w:val="0"/>
        <w:autoSpaceDN w:val="0"/>
        <w:adjustRightInd w:val="0"/>
        <w:jc w:val="both"/>
        <w:rPr>
          <w:rFonts w:ascii="Arial" w:eastAsiaTheme="minorHAnsi" w:hAnsi="Arial" w:cs="Arial"/>
          <w:sz w:val="20"/>
          <w:szCs w:val="20"/>
          <w:lang w:val="es-MX" w:eastAsia="en-US"/>
        </w:rPr>
      </w:pPr>
      <w:r w:rsidRPr="00E774CB">
        <w:rPr>
          <w:rFonts w:ascii="Arial" w:eastAsiaTheme="minorHAnsi" w:hAnsi="Arial" w:cs="Arial"/>
          <w:sz w:val="20"/>
          <w:szCs w:val="20"/>
          <w:lang w:val="es-MX" w:eastAsia="en-US"/>
        </w:rPr>
        <w:t xml:space="preserve">Así mismo, el proveedor </w:t>
      </w:r>
      <w:r w:rsidR="007C2BF7" w:rsidRPr="00E774CB">
        <w:rPr>
          <w:rFonts w:ascii="Arial" w:eastAsiaTheme="minorHAnsi" w:hAnsi="Arial" w:cs="Arial"/>
          <w:sz w:val="20"/>
          <w:szCs w:val="20"/>
          <w:lang w:val="es-MX" w:eastAsia="en-US"/>
        </w:rPr>
        <w:t xml:space="preserve">se obliga a </w:t>
      </w:r>
      <w:r w:rsidRPr="00E774CB">
        <w:rPr>
          <w:rFonts w:ascii="Arial" w:eastAsiaTheme="minorHAnsi" w:hAnsi="Arial" w:cs="Arial"/>
          <w:sz w:val="20"/>
          <w:szCs w:val="20"/>
          <w:lang w:val="es-MX" w:eastAsia="en-US"/>
        </w:rPr>
        <w:t>entregar</w:t>
      </w:r>
      <w:r w:rsidR="007C2BF7" w:rsidRPr="00E774CB">
        <w:rPr>
          <w:rFonts w:ascii="Arial" w:eastAsiaTheme="minorHAnsi" w:hAnsi="Arial" w:cs="Arial"/>
          <w:sz w:val="20"/>
          <w:szCs w:val="20"/>
          <w:lang w:val="es-MX" w:eastAsia="en-US"/>
        </w:rPr>
        <w:t xml:space="preserve"> </w:t>
      </w:r>
      <w:r w:rsidRPr="00E774CB">
        <w:rPr>
          <w:rFonts w:ascii="Arial" w:eastAsiaTheme="minorHAnsi" w:hAnsi="Arial" w:cs="Arial"/>
          <w:sz w:val="20"/>
          <w:szCs w:val="20"/>
          <w:lang w:val="es-MX" w:eastAsia="en-US"/>
        </w:rPr>
        <w:t>dentro de los 5 días hábiles siguientes al inicio de la prestación del servicio, el listado en formato Excel y PDF que contendrá por UR: lugar de instalación, fecha de instalación, tipo de equipo, modelo, número de serie, número de control (de conformidad al anexo IV BIS) y contador inicial, el cual deberá estar en hoja membretada debidamente firmado por el representante legal, así como el ANEXO IV E Instalación de Equipo debidamente requisitado.</w:t>
      </w:r>
    </w:p>
    <w:p w14:paraId="33AC9649" w14:textId="77777777" w:rsidR="00CB17DC" w:rsidRPr="00E774CB" w:rsidRDefault="00CB17DC" w:rsidP="00E73E8B">
      <w:pPr>
        <w:autoSpaceDE w:val="0"/>
        <w:autoSpaceDN w:val="0"/>
        <w:adjustRightInd w:val="0"/>
        <w:jc w:val="both"/>
        <w:rPr>
          <w:rFonts w:ascii="Arial" w:eastAsiaTheme="minorHAnsi" w:hAnsi="Arial" w:cs="Arial"/>
          <w:sz w:val="20"/>
          <w:szCs w:val="20"/>
          <w:lang w:val="es-MX" w:eastAsia="en-US"/>
        </w:rPr>
      </w:pPr>
    </w:p>
    <w:p w14:paraId="7F0E48A8" w14:textId="1F25F493" w:rsidR="00976C30" w:rsidRPr="00E774CB" w:rsidRDefault="00976C30" w:rsidP="00E73E8B">
      <w:pPr>
        <w:autoSpaceDE w:val="0"/>
        <w:autoSpaceDN w:val="0"/>
        <w:adjustRightInd w:val="0"/>
        <w:jc w:val="both"/>
        <w:rPr>
          <w:rFonts w:ascii="Arial" w:eastAsiaTheme="minorHAnsi" w:hAnsi="Arial" w:cs="Arial"/>
          <w:sz w:val="20"/>
          <w:szCs w:val="20"/>
          <w:lang w:val="es-MX" w:eastAsia="en-US"/>
        </w:rPr>
      </w:pPr>
      <w:r w:rsidRPr="00E774CB">
        <w:rPr>
          <w:rFonts w:ascii="Arial" w:eastAsiaTheme="minorHAnsi" w:hAnsi="Arial" w:cs="Arial"/>
          <w:sz w:val="20"/>
          <w:szCs w:val="20"/>
          <w:lang w:val="es-MX" w:eastAsia="en-US"/>
        </w:rPr>
        <w:t xml:space="preserve">Para la prestación del servicio de fotocopiado, los equipos deberán instalarse en los distintos domicilios y ubicaciones de las </w:t>
      </w:r>
      <w:r w:rsidR="00E4658B" w:rsidRPr="00E774CB">
        <w:rPr>
          <w:rFonts w:ascii="Arial" w:eastAsiaTheme="minorHAnsi" w:hAnsi="Arial" w:cs="Arial"/>
          <w:sz w:val="20"/>
          <w:szCs w:val="20"/>
          <w:lang w:val="es-MX" w:eastAsia="en-US"/>
        </w:rPr>
        <w:t>Oficinas citada</w:t>
      </w:r>
      <w:r w:rsidR="00C12B8F" w:rsidRPr="00E774CB">
        <w:rPr>
          <w:rFonts w:ascii="Arial" w:eastAsiaTheme="minorHAnsi" w:hAnsi="Arial" w:cs="Arial"/>
          <w:sz w:val="20"/>
          <w:szCs w:val="20"/>
          <w:lang w:val="es-MX" w:eastAsia="en-US"/>
        </w:rPr>
        <w:t>s en los Anexos IV</w:t>
      </w:r>
      <w:r w:rsidR="00556C94" w:rsidRPr="00E774CB">
        <w:rPr>
          <w:rFonts w:ascii="Arial" w:eastAsiaTheme="minorHAnsi" w:hAnsi="Arial" w:cs="Arial"/>
          <w:sz w:val="20"/>
          <w:szCs w:val="20"/>
          <w:lang w:val="es-MX" w:eastAsia="en-US"/>
        </w:rPr>
        <w:t>-Bis</w:t>
      </w:r>
      <w:r w:rsidR="00BF4A5D" w:rsidRPr="00E774CB">
        <w:rPr>
          <w:rFonts w:ascii="Arial" w:eastAsiaTheme="minorHAnsi" w:hAnsi="Arial" w:cs="Arial"/>
          <w:sz w:val="20"/>
          <w:szCs w:val="20"/>
          <w:lang w:val="es-MX" w:eastAsia="en-US"/>
        </w:rPr>
        <w:t xml:space="preserve"> Zonas A, B, C y D</w:t>
      </w:r>
      <w:r w:rsidR="004C7861" w:rsidRPr="00E774CB">
        <w:rPr>
          <w:rFonts w:ascii="Arial" w:eastAsiaTheme="minorHAnsi" w:hAnsi="Arial" w:cs="Arial"/>
          <w:sz w:val="20"/>
          <w:szCs w:val="20"/>
          <w:lang w:val="es-MX" w:eastAsia="en-US"/>
        </w:rPr>
        <w:t xml:space="preserve">, considerando un precio único por copia </w:t>
      </w:r>
      <w:r w:rsidR="009B3580" w:rsidRPr="00E774CB">
        <w:rPr>
          <w:rFonts w:ascii="Arial" w:eastAsiaTheme="minorHAnsi" w:hAnsi="Arial" w:cs="Arial"/>
          <w:sz w:val="20"/>
          <w:szCs w:val="20"/>
          <w:lang w:val="es-MX" w:eastAsia="en-US"/>
        </w:rPr>
        <w:t>(IVA incluido)</w:t>
      </w:r>
      <w:r w:rsidR="004C7861" w:rsidRPr="00E774CB">
        <w:rPr>
          <w:rFonts w:ascii="Arial" w:eastAsiaTheme="minorHAnsi" w:hAnsi="Arial" w:cs="Arial"/>
          <w:sz w:val="20"/>
          <w:szCs w:val="20"/>
          <w:lang w:val="es-MX" w:eastAsia="en-US"/>
        </w:rPr>
        <w:t>,</w:t>
      </w:r>
      <w:r w:rsidR="009B3580" w:rsidRPr="00E774CB">
        <w:rPr>
          <w:rFonts w:ascii="Arial" w:eastAsiaTheme="minorHAnsi" w:hAnsi="Arial" w:cs="Arial"/>
          <w:sz w:val="20"/>
          <w:szCs w:val="20"/>
          <w:lang w:val="es-MX" w:eastAsia="en-US"/>
        </w:rPr>
        <w:t xml:space="preserve"> lo que corresponderá a la prestación del servicio </w:t>
      </w:r>
      <w:r w:rsidR="004C7861" w:rsidRPr="00E774CB">
        <w:rPr>
          <w:rFonts w:ascii="Arial" w:eastAsiaTheme="minorHAnsi" w:hAnsi="Arial" w:cs="Arial"/>
          <w:sz w:val="20"/>
          <w:szCs w:val="20"/>
          <w:lang w:val="es-MX" w:eastAsia="en-US"/>
        </w:rPr>
        <w:t>considerando el uso del equipo para escaneo e impresión de documentos,</w:t>
      </w:r>
      <w:r w:rsidR="009B3580" w:rsidRPr="00E774CB">
        <w:rPr>
          <w:rFonts w:ascii="Arial" w:eastAsiaTheme="minorHAnsi" w:hAnsi="Arial" w:cs="Arial"/>
          <w:sz w:val="20"/>
          <w:szCs w:val="20"/>
          <w:lang w:val="es-MX" w:eastAsia="en-US"/>
        </w:rPr>
        <w:t xml:space="preserve"> el suministro de papel,  suministro de tóner, </w:t>
      </w:r>
      <w:r w:rsidR="004C7861" w:rsidRPr="00E774CB">
        <w:rPr>
          <w:rFonts w:ascii="Arial" w:eastAsiaTheme="minorHAnsi" w:hAnsi="Arial" w:cs="Arial"/>
          <w:sz w:val="20"/>
          <w:szCs w:val="20"/>
          <w:lang w:val="es-MX" w:eastAsia="en-US"/>
        </w:rPr>
        <w:t xml:space="preserve">servicio de </w:t>
      </w:r>
      <w:r w:rsidR="00556C94" w:rsidRPr="00E774CB">
        <w:rPr>
          <w:rFonts w:ascii="Arial" w:eastAsiaTheme="minorHAnsi" w:hAnsi="Arial" w:cs="Arial"/>
          <w:sz w:val="20"/>
          <w:szCs w:val="20"/>
          <w:lang w:val="es-MX" w:eastAsia="en-US"/>
        </w:rPr>
        <w:t xml:space="preserve">mantenimiento que incluye, </w:t>
      </w:r>
      <w:r w:rsidR="004C7861" w:rsidRPr="00E774CB">
        <w:rPr>
          <w:rFonts w:ascii="Arial" w:eastAsiaTheme="minorHAnsi" w:hAnsi="Arial" w:cs="Arial"/>
          <w:sz w:val="20"/>
          <w:szCs w:val="20"/>
          <w:lang w:val="es-MX" w:eastAsia="en-US"/>
        </w:rPr>
        <w:t>refacciones, mano de obra,</w:t>
      </w:r>
      <w:r w:rsidR="009B3580" w:rsidRPr="00E774CB">
        <w:rPr>
          <w:rFonts w:ascii="Arial" w:eastAsiaTheme="minorHAnsi" w:hAnsi="Arial" w:cs="Arial"/>
          <w:sz w:val="20"/>
          <w:szCs w:val="20"/>
          <w:lang w:val="es-MX" w:eastAsia="en-US"/>
        </w:rPr>
        <w:t xml:space="preserve"> </w:t>
      </w:r>
      <w:r w:rsidR="004C7861" w:rsidRPr="00E774CB">
        <w:rPr>
          <w:rFonts w:ascii="Arial" w:eastAsiaTheme="minorHAnsi" w:hAnsi="Arial" w:cs="Arial"/>
          <w:sz w:val="20"/>
          <w:szCs w:val="20"/>
          <w:lang w:val="es-MX" w:eastAsia="en-US"/>
        </w:rPr>
        <w:t>revelador</w:t>
      </w:r>
      <w:r w:rsidR="009B3580" w:rsidRPr="00E774CB">
        <w:rPr>
          <w:rFonts w:ascii="Arial" w:eastAsiaTheme="minorHAnsi" w:hAnsi="Arial" w:cs="Arial"/>
          <w:sz w:val="20"/>
          <w:szCs w:val="20"/>
          <w:lang w:val="es-MX" w:eastAsia="en-US"/>
        </w:rPr>
        <w:t>es</w:t>
      </w:r>
      <w:r w:rsidR="004C7861" w:rsidRPr="00E774CB">
        <w:rPr>
          <w:rFonts w:ascii="Arial" w:eastAsiaTheme="minorHAnsi" w:hAnsi="Arial" w:cs="Arial"/>
          <w:sz w:val="20"/>
          <w:szCs w:val="20"/>
          <w:lang w:val="es-MX" w:eastAsia="en-US"/>
        </w:rPr>
        <w:t xml:space="preserve"> y t</w:t>
      </w:r>
      <w:r w:rsidR="00381DBF" w:rsidRPr="00E774CB">
        <w:rPr>
          <w:rFonts w:ascii="Arial" w:eastAsiaTheme="minorHAnsi" w:hAnsi="Arial" w:cs="Arial"/>
          <w:sz w:val="20"/>
          <w:szCs w:val="20"/>
          <w:lang w:val="es-MX" w:eastAsia="en-US"/>
        </w:rPr>
        <w:t>ambor</w:t>
      </w:r>
      <w:r w:rsidR="009B3580" w:rsidRPr="00E774CB">
        <w:rPr>
          <w:rFonts w:ascii="Arial" w:eastAsiaTheme="minorHAnsi" w:hAnsi="Arial" w:cs="Arial"/>
          <w:sz w:val="20"/>
          <w:szCs w:val="20"/>
          <w:lang w:val="es-MX" w:eastAsia="en-US"/>
        </w:rPr>
        <w:t>es</w:t>
      </w:r>
      <w:r w:rsidR="00381DBF" w:rsidRPr="00E774CB">
        <w:rPr>
          <w:rFonts w:ascii="Arial" w:eastAsiaTheme="minorHAnsi" w:hAnsi="Arial" w:cs="Arial"/>
          <w:sz w:val="20"/>
          <w:szCs w:val="20"/>
          <w:lang w:val="es-MX" w:eastAsia="en-US"/>
        </w:rPr>
        <w:t>, cil</w:t>
      </w:r>
      <w:r w:rsidR="009B3580" w:rsidRPr="00E774CB">
        <w:rPr>
          <w:rFonts w:ascii="Arial" w:eastAsiaTheme="minorHAnsi" w:hAnsi="Arial" w:cs="Arial"/>
          <w:sz w:val="20"/>
          <w:szCs w:val="20"/>
          <w:lang w:val="es-MX" w:eastAsia="en-US"/>
        </w:rPr>
        <w:t>i</w:t>
      </w:r>
      <w:r w:rsidR="00381DBF" w:rsidRPr="00E774CB">
        <w:rPr>
          <w:rFonts w:ascii="Arial" w:eastAsiaTheme="minorHAnsi" w:hAnsi="Arial" w:cs="Arial"/>
          <w:sz w:val="20"/>
          <w:szCs w:val="20"/>
          <w:lang w:val="es-MX" w:eastAsia="en-US"/>
        </w:rPr>
        <w:t>ndro o fot</w:t>
      </w:r>
      <w:r w:rsidR="009B3580" w:rsidRPr="00E774CB">
        <w:rPr>
          <w:rFonts w:ascii="Arial" w:eastAsiaTheme="minorHAnsi" w:hAnsi="Arial" w:cs="Arial"/>
          <w:sz w:val="20"/>
          <w:szCs w:val="20"/>
          <w:lang w:val="es-MX" w:eastAsia="en-US"/>
        </w:rPr>
        <w:t xml:space="preserve">oconductor y cualquier otro insumo o refacción </w:t>
      </w:r>
      <w:r w:rsidR="00381DBF" w:rsidRPr="00E774CB">
        <w:rPr>
          <w:rFonts w:ascii="Arial" w:eastAsiaTheme="minorHAnsi" w:hAnsi="Arial" w:cs="Arial"/>
          <w:sz w:val="20"/>
          <w:szCs w:val="20"/>
          <w:lang w:val="es-MX" w:eastAsia="en-US"/>
        </w:rPr>
        <w:t>necesari</w:t>
      </w:r>
      <w:r w:rsidR="009B3580" w:rsidRPr="00E774CB">
        <w:rPr>
          <w:rFonts w:ascii="Arial" w:eastAsiaTheme="minorHAnsi" w:hAnsi="Arial" w:cs="Arial"/>
          <w:sz w:val="20"/>
          <w:szCs w:val="20"/>
          <w:lang w:val="es-MX" w:eastAsia="en-US"/>
        </w:rPr>
        <w:t>a</w:t>
      </w:r>
      <w:r w:rsidR="00381DBF" w:rsidRPr="00E774CB">
        <w:rPr>
          <w:rFonts w:ascii="Arial" w:eastAsiaTheme="minorHAnsi" w:hAnsi="Arial" w:cs="Arial"/>
          <w:sz w:val="20"/>
          <w:szCs w:val="20"/>
          <w:lang w:val="es-MX" w:eastAsia="en-US"/>
        </w:rPr>
        <w:t xml:space="preserve"> para el óptimo funcionamiento de los equipos.</w:t>
      </w:r>
    </w:p>
    <w:p w14:paraId="24BB20D0" w14:textId="0EF6CF13" w:rsidR="0046205A" w:rsidRPr="00E774CB" w:rsidRDefault="0046205A" w:rsidP="00E73E8B">
      <w:pPr>
        <w:autoSpaceDE w:val="0"/>
        <w:autoSpaceDN w:val="0"/>
        <w:adjustRightInd w:val="0"/>
        <w:jc w:val="both"/>
        <w:rPr>
          <w:rFonts w:ascii="Arial" w:eastAsiaTheme="minorHAnsi" w:hAnsi="Arial" w:cs="Arial"/>
          <w:sz w:val="20"/>
          <w:szCs w:val="20"/>
          <w:lang w:val="es-MX" w:eastAsia="en-US"/>
        </w:rPr>
      </w:pPr>
    </w:p>
    <w:p w14:paraId="2534F0D3" w14:textId="5A415510" w:rsidR="007122EE" w:rsidRPr="00E774CB" w:rsidRDefault="007122EE" w:rsidP="00E73E8B">
      <w:pPr>
        <w:jc w:val="both"/>
        <w:rPr>
          <w:rFonts w:ascii="Arial" w:hAnsi="Arial" w:cs="Arial"/>
          <w:sz w:val="20"/>
          <w:szCs w:val="20"/>
        </w:rPr>
      </w:pPr>
      <w:r w:rsidRPr="00E774CB">
        <w:rPr>
          <w:rFonts w:ascii="Arial" w:hAnsi="Arial" w:cs="Arial"/>
          <w:sz w:val="20"/>
          <w:szCs w:val="20"/>
        </w:rPr>
        <w:t xml:space="preserve">El proveedor </w:t>
      </w:r>
      <w:r w:rsidR="007C2BF7" w:rsidRPr="00E774CB">
        <w:rPr>
          <w:rFonts w:ascii="Arial" w:eastAsiaTheme="minorHAnsi" w:hAnsi="Arial" w:cs="Arial"/>
          <w:sz w:val="20"/>
          <w:szCs w:val="20"/>
          <w:lang w:val="es-MX" w:eastAsia="en-US"/>
        </w:rPr>
        <w:t xml:space="preserve">se obliga a </w:t>
      </w:r>
      <w:r w:rsidRPr="00E774CB">
        <w:rPr>
          <w:rFonts w:ascii="Arial" w:hAnsi="Arial" w:cs="Arial"/>
          <w:sz w:val="20"/>
          <w:szCs w:val="20"/>
        </w:rPr>
        <w:t>suministrar, instalar, configurar</w:t>
      </w:r>
      <w:r w:rsidR="007C2BF7" w:rsidRPr="00E774CB">
        <w:rPr>
          <w:rFonts w:ascii="Arial" w:hAnsi="Arial" w:cs="Arial"/>
          <w:sz w:val="20"/>
          <w:szCs w:val="20"/>
        </w:rPr>
        <w:t xml:space="preserve"> </w:t>
      </w:r>
      <w:r w:rsidRPr="00E774CB">
        <w:rPr>
          <w:rFonts w:ascii="Arial" w:hAnsi="Arial" w:cs="Arial"/>
          <w:sz w:val="20"/>
          <w:szCs w:val="20"/>
        </w:rPr>
        <w:t xml:space="preserve">y </w:t>
      </w:r>
      <w:r w:rsidR="007C2BF7" w:rsidRPr="00E774CB">
        <w:rPr>
          <w:rFonts w:ascii="Arial" w:hAnsi="Arial" w:cs="Arial"/>
          <w:sz w:val="20"/>
          <w:szCs w:val="20"/>
        </w:rPr>
        <w:t xml:space="preserve">poner </w:t>
      </w:r>
      <w:r w:rsidRPr="00E774CB">
        <w:rPr>
          <w:rFonts w:ascii="Arial" w:hAnsi="Arial" w:cs="Arial"/>
          <w:sz w:val="20"/>
          <w:szCs w:val="20"/>
        </w:rPr>
        <w:t>a</w:t>
      </w:r>
      <w:r w:rsidR="009B3580" w:rsidRPr="00E774CB">
        <w:rPr>
          <w:rFonts w:ascii="Arial" w:hAnsi="Arial" w:cs="Arial"/>
          <w:sz w:val="20"/>
          <w:szCs w:val="20"/>
        </w:rPr>
        <w:t xml:space="preserve"> punto equipos adicionales al requerimiento </w:t>
      </w:r>
      <w:r w:rsidRPr="00E774CB">
        <w:rPr>
          <w:rFonts w:ascii="Arial" w:hAnsi="Arial" w:cs="Arial"/>
          <w:sz w:val="20"/>
          <w:szCs w:val="20"/>
        </w:rPr>
        <w:t>propuest</w:t>
      </w:r>
      <w:r w:rsidR="009B3580" w:rsidRPr="00E774CB">
        <w:rPr>
          <w:rFonts w:ascii="Arial" w:hAnsi="Arial" w:cs="Arial"/>
          <w:sz w:val="20"/>
          <w:szCs w:val="20"/>
        </w:rPr>
        <w:t>o</w:t>
      </w:r>
      <w:r w:rsidRPr="00E774CB">
        <w:rPr>
          <w:rFonts w:ascii="Arial" w:hAnsi="Arial" w:cs="Arial"/>
          <w:sz w:val="20"/>
          <w:szCs w:val="20"/>
        </w:rPr>
        <w:t xml:space="preserve"> que conforme a las necesidades del </w:t>
      </w:r>
      <w:r w:rsidR="004F165C" w:rsidRPr="00E774CB">
        <w:rPr>
          <w:rFonts w:ascii="Arial" w:eastAsiaTheme="minorHAnsi" w:hAnsi="Arial" w:cs="Arial"/>
          <w:sz w:val="20"/>
          <w:szCs w:val="20"/>
          <w:lang w:val="es-MX" w:eastAsia="en-US"/>
        </w:rPr>
        <w:t xml:space="preserve">ISAPEG </w:t>
      </w:r>
      <w:r w:rsidRPr="00E774CB">
        <w:rPr>
          <w:rFonts w:ascii="Arial" w:hAnsi="Arial" w:cs="Arial"/>
          <w:sz w:val="20"/>
          <w:szCs w:val="20"/>
        </w:rPr>
        <w:t xml:space="preserve">se </w:t>
      </w:r>
      <w:r w:rsidR="009B3580" w:rsidRPr="00E774CB">
        <w:rPr>
          <w:rFonts w:ascii="Arial" w:hAnsi="Arial" w:cs="Arial"/>
          <w:sz w:val="20"/>
          <w:szCs w:val="20"/>
        </w:rPr>
        <w:t xml:space="preserve">presenten </w:t>
      </w:r>
      <w:r w:rsidRPr="00E774CB">
        <w:rPr>
          <w:rFonts w:ascii="Arial" w:hAnsi="Arial" w:cs="Arial"/>
          <w:sz w:val="20"/>
          <w:szCs w:val="20"/>
        </w:rPr>
        <w:t>durante la vigencia del contrato,</w:t>
      </w:r>
      <w:r w:rsidR="009B3580" w:rsidRPr="00E774CB">
        <w:rPr>
          <w:rFonts w:ascii="Arial" w:hAnsi="Arial" w:cs="Arial"/>
          <w:sz w:val="20"/>
          <w:szCs w:val="20"/>
        </w:rPr>
        <w:t xml:space="preserve"> derivadas del incremento en las actividades administrativas,</w:t>
      </w:r>
      <w:r w:rsidRPr="00E774CB">
        <w:rPr>
          <w:rFonts w:ascii="Arial" w:hAnsi="Arial" w:cs="Arial"/>
          <w:sz w:val="20"/>
          <w:szCs w:val="20"/>
        </w:rPr>
        <w:t xml:space="preserve"> en un plazo máximo de 10 días </w:t>
      </w:r>
      <w:proofErr w:type="spellStart"/>
      <w:r w:rsidR="00AF25B1" w:rsidRPr="00E774CB">
        <w:rPr>
          <w:rFonts w:ascii="Arial" w:hAnsi="Arial" w:cs="Arial"/>
          <w:sz w:val="20"/>
          <w:szCs w:val="20"/>
        </w:rPr>
        <w:t>habiles</w:t>
      </w:r>
      <w:proofErr w:type="spellEnd"/>
      <w:r w:rsidRPr="00E774CB">
        <w:rPr>
          <w:rFonts w:ascii="Arial" w:hAnsi="Arial" w:cs="Arial"/>
          <w:sz w:val="20"/>
          <w:szCs w:val="20"/>
        </w:rPr>
        <w:t xml:space="preserve"> contados a partir de la </w:t>
      </w:r>
      <w:r w:rsidR="009C5881" w:rsidRPr="00E774CB">
        <w:rPr>
          <w:rFonts w:ascii="Arial" w:hAnsi="Arial" w:cs="Arial"/>
          <w:sz w:val="20"/>
          <w:szCs w:val="20"/>
        </w:rPr>
        <w:t>notificación del convenio modificatorio correspondiente</w:t>
      </w:r>
      <w:r w:rsidRPr="00E774CB">
        <w:rPr>
          <w:rFonts w:ascii="Arial" w:hAnsi="Arial" w:cs="Arial"/>
          <w:sz w:val="20"/>
          <w:szCs w:val="20"/>
        </w:rPr>
        <w:t>.</w:t>
      </w:r>
    </w:p>
    <w:p w14:paraId="174206DA" w14:textId="77777777" w:rsidR="005C2D67" w:rsidRPr="00E774CB" w:rsidRDefault="005C2D67" w:rsidP="00E73E8B">
      <w:pPr>
        <w:jc w:val="both"/>
        <w:rPr>
          <w:rFonts w:ascii="Arial" w:hAnsi="Arial" w:cs="Arial"/>
          <w:b/>
          <w:sz w:val="20"/>
          <w:szCs w:val="20"/>
        </w:rPr>
      </w:pPr>
    </w:p>
    <w:p w14:paraId="0F57B153" w14:textId="1E4BA0AC" w:rsidR="00A54B2D" w:rsidRPr="00E774CB" w:rsidRDefault="00D709AF" w:rsidP="00E73E8B">
      <w:pPr>
        <w:jc w:val="both"/>
        <w:rPr>
          <w:rFonts w:ascii="Arial" w:hAnsi="Arial" w:cs="Arial"/>
          <w:b/>
          <w:sz w:val="20"/>
          <w:szCs w:val="20"/>
        </w:rPr>
      </w:pPr>
      <w:r w:rsidRPr="00E774CB">
        <w:rPr>
          <w:rFonts w:ascii="Arial" w:hAnsi="Arial" w:cs="Arial"/>
          <w:b/>
          <w:sz w:val="20"/>
          <w:szCs w:val="20"/>
        </w:rPr>
        <w:t>E</w:t>
      </w:r>
      <w:r w:rsidR="005C2D67" w:rsidRPr="00E774CB">
        <w:rPr>
          <w:rFonts w:ascii="Arial" w:hAnsi="Arial" w:cs="Arial"/>
          <w:b/>
          <w:sz w:val="20"/>
          <w:szCs w:val="20"/>
        </w:rPr>
        <w:t>l personal que se presente a realizar el servicio portará uniforme, gafete de identificación proporcionado por la empresa o persona física, con fotografía, logotipo y vigencia del mismo</w:t>
      </w:r>
    </w:p>
    <w:p w14:paraId="565FAA98" w14:textId="404B15F9" w:rsidR="00D709AF" w:rsidRPr="00E774CB" w:rsidRDefault="00D709AF" w:rsidP="00E73E8B">
      <w:pPr>
        <w:jc w:val="both"/>
        <w:rPr>
          <w:rFonts w:ascii="Arial" w:hAnsi="Arial" w:cs="Arial"/>
          <w:b/>
          <w:sz w:val="20"/>
          <w:szCs w:val="20"/>
        </w:rPr>
      </w:pPr>
    </w:p>
    <w:p w14:paraId="0259D96F" w14:textId="6D5DDC47" w:rsidR="00D709AF" w:rsidRPr="00E774CB" w:rsidRDefault="00D709AF" w:rsidP="00D709AF">
      <w:pPr>
        <w:pStyle w:val="Prrafodelista"/>
        <w:numPr>
          <w:ilvl w:val="0"/>
          <w:numId w:val="19"/>
        </w:numPr>
        <w:autoSpaceDE w:val="0"/>
        <w:autoSpaceDN w:val="0"/>
        <w:adjustRightInd w:val="0"/>
        <w:ind w:left="284"/>
        <w:rPr>
          <w:rFonts w:ascii="Arial" w:hAnsi="Arial" w:cs="Arial"/>
          <w:b/>
          <w:bCs/>
          <w:sz w:val="20"/>
          <w:szCs w:val="20"/>
        </w:rPr>
      </w:pPr>
      <w:r w:rsidRPr="00E774CB">
        <w:rPr>
          <w:rFonts w:ascii="Arial" w:hAnsi="Arial" w:cs="Arial"/>
          <w:b/>
          <w:bCs/>
          <w:sz w:val="20"/>
          <w:szCs w:val="20"/>
        </w:rPr>
        <w:t>Instalación y puesta en marcha del servicio</w:t>
      </w:r>
    </w:p>
    <w:p w14:paraId="4BF73930" w14:textId="77777777" w:rsidR="00D709AF" w:rsidRPr="00E774CB" w:rsidRDefault="00D709AF" w:rsidP="00D709AF">
      <w:pPr>
        <w:autoSpaceDE w:val="0"/>
        <w:autoSpaceDN w:val="0"/>
        <w:adjustRightInd w:val="0"/>
        <w:rPr>
          <w:rFonts w:ascii="Arial" w:hAnsi="Arial" w:cs="Arial"/>
          <w:b/>
          <w:bCs/>
          <w:sz w:val="20"/>
          <w:szCs w:val="20"/>
        </w:rPr>
      </w:pPr>
    </w:p>
    <w:p w14:paraId="6659B350" w14:textId="30331590" w:rsidR="00D709AF" w:rsidRPr="00E774CB" w:rsidRDefault="00D709AF" w:rsidP="00D709AF">
      <w:pPr>
        <w:autoSpaceDE w:val="0"/>
        <w:autoSpaceDN w:val="0"/>
        <w:adjustRightInd w:val="0"/>
        <w:jc w:val="both"/>
        <w:rPr>
          <w:rFonts w:ascii="Arial" w:hAnsi="Arial" w:cs="Arial"/>
          <w:bCs/>
          <w:sz w:val="20"/>
          <w:szCs w:val="20"/>
        </w:rPr>
      </w:pPr>
      <w:r w:rsidRPr="00E774CB">
        <w:rPr>
          <w:rFonts w:ascii="Arial" w:hAnsi="Arial" w:cs="Arial"/>
          <w:bCs/>
          <w:sz w:val="20"/>
          <w:szCs w:val="20"/>
        </w:rPr>
        <w:t>La implementación total del servicio, esto es, todos los equipos instalados, fotocopiando, imprimiendo y digitalizando deberá ponerse en marcha al inicio del servicio.</w:t>
      </w:r>
    </w:p>
    <w:p w14:paraId="4CCA19BC" w14:textId="77777777" w:rsidR="00D709AF" w:rsidRPr="00E774CB" w:rsidRDefault="00D709AF" w:rsidP="00D709AF">
      <w:pPr>
        <w:jc w:val="both"/>
        <w:rPr>
          <w:rFonts w:ascii="Arial" w:hAnsi="Arial" w:cs="Arial"/>
          <w:sz w:val="20"/>
          <w:szCs w:val="20"/>
        </w:rPr>
      </w:pPr>
    </w:p>
    <w:p w14:paraId="004A2AE0" w14:textId="62D54C77" w:rsidR="00D709AF" w:rsidRPr="00E774CB" w:rsidRDefault="00D709AF" w:rsidP="00D709AF">
      <w:pPr>
        <w:pStyle w:val="Prrafodelista"/>
        <w:numPr>
          <w:ilvl w:val="0"/>
          <w:numId w:val="19"/>
        </w:numPr>
        <w:ind w:left="284"/>
        <w:jc w:val="both"/>
        <w:rPr>
          <w:rFonts w:ascii="Arial" w:hAnsi="Arial" w:cs="Arial"/>
          <w:b/>
          <w:sz w:val="20"/>
          <w:szCs w:val="20"/>
        </w:rPr>
      </w:pPr>
      <w:r w:rsidRPr="00E774CB">
        <w:rPr>
          <w:rFonts w:ascii="Arial" w:hAnsi="Arial" w:cs="Arial"/>
          <w:b/>
          <w:sz w:val="20"/>
          <w:szCs w:val="20"/>
        </w:rPr>
        <w:t>Capacitación</w:t>
      </w:r>
    </w:p>
    <w:p w14:paraId="385B843B" w14:textId="77777777" w:rsidR="00D709AF" w:rsidRPr="00E774CB" w:rsidRDefault="00D709AF" w:rsidP="00D709AF">
      <w:pPr>
        <w:jc w:val="both"/>
        <w:rPr>
          <w:rFonts w:ascii="Arial" w:hAnsi="Arial" w:cs="Arial"/>
          <w:sz w:val="20"/>
          <w:szCs w:val="20"/>
        </w:rPr>
      </w:pPr>
    </w:p>
    <w:p w14:paraId="29EC8F66" w14:textId="235235DA" w:rsidR="00D709AF" w:rsidRPr="00E774CB" w:rsidRDefault="00D709AF" w:rsidP="00D709AF">
      <w:pPr>
        <w:jc w:val="both"/>
        <w:rPr>
          <w:rFonts w:ascii="Arial" w:hAnsi="Arial" w:cs="Arial"/>
          <w:sz w:val="20"/>
          <w:szCs w:val="20"/>
        </w:rPr>
      </w:pPr>
      <w:r w:rsidRPr="00E774CB">
        <w:rPr>
          <w:rFonts w:ascii="Arial" w:hAnsi="Arial" w:cs="Arial"/>
          <w:sz w:val="20"/>
          <w:szCs w:val="20"/>
        </w:rPr>
        <w:t xml:space="preserve">El proveedor </w:t>
      </w:r>
      <w:r w:rsidR="00AC26AC" w:rsidRPr="00E774CB">
        <w:rPr>
          <w:rFonts w:ascii="Arial" w:eastAsiaTheme="minorHAnsi" w:hAnsi="Arial" w:cs="Arial"/>
          <w:sz w:val="20"/>
          <w:szCs w:val="20"/>
          <w:lang w:val="es-MX" w:eastAsia="en-US"/>
        </w:rPr>
        <w:t xml:space="preserve">se obliga a </w:t>
      </w:r>
      <w:r w:rsidRPr="00E774CB">
        <w:rPr>
          <w:rFonts w:ascii="Arial" w:hAnsi="Arial" w:cs="Arial"/>
          <w:sz w:val="20"/>
          <w:szCs w:val="20"/>
        </w:rPr>
        <w:t xml:space="preserve">proporcionar capacitación para la operación y manejo de los equipos con los que se prestará el servicio, a petición expresa del </w:t>
      </w:r>
      <w:r w:rsidRPr="00E774CB">
        <w:rPr>
          <w:rFonts w:ascii="Arial" w:eastAsiaTheme="minorHAnsi" w:hAnsi="Arial" w:cs="Arial"/>
          <w:sz w:val="20"/>
          <w:szCs w:val="20"/>
          <w:lang w:val="es-MX" w:eastAsia="en-US"/>
        </w:rPr>
        <w:t>ISAPEG</w:t>
      </w:r>
      <w:r w:rsidRPr="00E774CB">
        <w:rPr>
          <w:rFonts w:ascii="Arial" w:hAnsi="Arial" w:cs="Arial"/>
          <w:sz w:val="20"/>
          <w:szCs w:val="20"/>
        </w:rPr>
        <w:t xml:space="preserve">, durante la prestación del servicio y sin costo extra para el </w:t>
      </w:r>
      <w:r w:rsidRPr="00E774CB">
        <w:rPr>
          <w:rFonts w:ascii="Arial" w:eastAsiaTheme="minorHAnsi" w:hAnsi="Arial" w:cs="Arial"/>
          <w:sz w:val="20"/>
          <w:szCs w:val="20"/>
          <w:lang w:val="es-MX" w:eastAsia="en-US"/>
        </w:rPr>
        <w:t>ISAPEG</w:t>
      </w:r>
      <w:r w:rsidRPr="00E774CB">
        <w:rPr>
          <w:rFonts w:ascii="Arial" w:hAnsi="Arial" w:cs="Arial"/>
          <w:sz w:val="20"/>
          <w:szCs w:val="20"/>
        </w:rPr>
        <w:t>.</w:t>
      </w:r>
    </w:p>
    <w:p w14:paraId="7345F440" w14:textId="77777777" w:rsidR="00D709AF" w:rsidRPr="00E774CB" w:rsidRDefault="00D709AF" w:rsidP="00D709AF">
      <w:pPr>
        <w:autoSpaceDE w:val="0"/>
        <w:autoSpaceDN w:val="0"/>
        <w:adjustRightInd w:val="0"/>
        <w:rPr>
          <w:rFonts w:ascii="Arial" w:hAnsi="Arial" w:cs="Arial"/>
          <w:sz w:val="20"/>
          <w:szCs w:val="20"/>
        </w:rPr>
      </w:pPr>
    </w:p>
    <w:p w14:paraId="5DB81DEE" w14:textId="77777777" w:rsidR="00D709AF" w:rsidRPr="00E774CB" w:rsidRDefault="00D709AF" w:rsidP="00D709AF">
      <w:pPr>
        <w:autoSpaceDE w:val="0"/>
        <w:autoSpaceDN w:val="0"/>
        <w:adjustRightInd w:val="0"/>
        <w:rPr>
          <w:rFonts w:ascii="Arial" w:hAnsi="Arial" w:cs="Arial"/>
          <w:sz w:val="20"/>
          <w:szCs w:val="20"/>
        </w:rPr>
      </w:pPr>
      <w:r w:rsidRPr="00E774CB">
        <w:rPr>
          <w:rFonts w:ascii="Arial" w:hAnsi="Arial" w:cs="Arial"/>
          <w:sz w:val="20"/>
          <w:szCs w:val="20"/>
        </w:rPr>
        <w:t xml:space="preserve">El proveedor deberá proporcionar la capacitación de acuerdo a lo siguiente: </w:t>
      </w:r>
    </w:p>
    <w:p w14:paraId="7B6115D7" w14:textId="2FEEA7E3" w:rsidR="00D709AF" w:rsidRPr="00E774CB" w:rsidRDefault="00D709AF" w:rsidP="00D709AF">
      <w:pPr>
        <w:pStyle w:val="Prrafodelista"/>
        <w:numPr>
          <w:ilvl w:val="0"/>
          <w:numId w:val="7"/>
        </w:numPr>
        <w:autoSpaceDE w:val="0"/>
        <w:autoSpaceDN w:val="0"/>
        <w:adjustRightInd w:val="0"/>
        <w:spacing w:after="190"/>
        <w:rPr>
          <w:rFonts w:ascii="Arial" w:hAnsi="Arial" w:cs="Arial"/>
          <w:sz w:val="20"/>
          <w:szCs w:val="20"/>
        </w:rPr>
      </w:pPr>
      <w:r w:rsidRPr="00E774CB">
        <w:rPr>
          <w:rFonts w:ascii="Arial" w:hAnsi="Arial" w:cs="Arial"/>
          <w:sz w:val="20"/>
          <w:szCs w:val="20"/>
        </w:rPr>
        <w:t>Uso básico de los equipos</w:t>
      </w:r>
      <w:r w:rsidR="00AC26AC" w:rsidRPr="00E774CB">
        <w:rPr>
          <w:rFonts w:ascii="Arial" w:hAnsi="Arial" w:cs="Arial"/>
          <w:sz w:val="20"/>
          <w:szCs w:val="20"/>
        </w:rPr>
        <w:t>,</w:t>
      </w:r>
    </w:p>
    <w:p w14:paraId="568FC5E6" w14:textId="4769E82B" w:rsidR="00D709AF" w:rsidRPr="00E774CB" w:rsidRDefault="00D709AF" w:rsidP="00D709AF">
      <w:pPr>
        <w:pStyle w:val="Prrafodelista"/>
        <w:numPr>
          <w:ilvl w:val="0"/>
          <w:numId w:val="7"/>
        </w:numPr>
        <w:autoSpaceDE w:val="0"/>
        <w:autoSpaceDN w:val="0"/>
        <w:adjustRightInd w:val="0"/>
        <w:spacing w:after="190"/>
        <w:rPr>
          <w:rFonts w:ascii="Arial" w:hAnsi="Arial" w:cs="Arial"/>
          <w:sz w:val="20"/>
          <w:szCs w:val="20"/>
        </w:rPr>
      </w:pPr>
      <w:r w:rsidRPr="00E774CB">
        <w:rPr>
          <w:rFonts w:ascii="Arial" w:hAnsi="Arial" w:cs="Arial"/>
          <w:sz w:val="20"/>
          <w:szCs w:val="20"/>
        </w:rPr>
        <w:t>Manejo de los equipos</w:t>
      </w:r>
      <w:r w:rsidR="00AC26AC" w:rsidRPr="00E774CB">
        <w:rPr>
          <w:rFonts w:ascii="Arial" w:hAnsi="Arial" w:cs="Arial"/>
          <w:sz w:val="20"/>
          <w:szCs w:val="20"/>
        </w:rPr>
        <w:t>, y</w:t>
      </w:r>
    </w:p>
    <w:p w14:paraId="64A7FEDD" w14:textId="2AB75043" w:rsidR="00D709AF" w:rsidRPr="00E774CB" w:rsidRDefault="00D709AF" w:rsidP="00D709AF">
      <w:pPr>
        <w:pStyle w:val="Prrafodelista"/>
        <w:numPr>
          <w:ilvl w:val="0"/>
          <w:numId w:val="7"/>
        </w:numPr>
        <w:autoSpaceDE w:val="0"/>
        <w:autoSpaceDN w:val="0"/>
        <w:adjustRightInd w:val="0"/>
        <w:rPr>
          <w:rFonts w:ascii="Arial" w:hAnsi="Arial" w:cs="Arial"/>
          <w:sz w:val="20"/>
          <w:szCs w:val="20"/>
        </w:rPr>
      </w:pPr>
      <w:r w:rsidRPr="00E774CB">
        <w:rPr>
          <w:rFonts w:ascii="Arial" w:hAnsi="Arial" w:cs="Arial"/>
          <w:sz w:val="20"/>
          <w:szCs w:val="20"/>
        </w:rPr>
        <w:t>Administración de los equipos</w:t>
      </w:r>
      <w:r w:rsidR="00AC26AC" w:rsidRPr="00E774CB">
        <w:rPr>
          <w:rFonts w:ascii="Arial" w:hAnsi="Arial" w:cs="Arial"/>
          <w:sz w:val="20"/>
          <w:szCs w:val="20"/>
        </w:rPr>
        <w:t>.</w:t>
      </w:r>
    </w:p>
    <w:p w14:paraId="1BE95D39" w14:textId="77777777" w:rsidR="00D709AF" w:rsidRPr="00E774CB" w:rsidRDefault="00D709AF" w:rsidP="00D709AF">
      <w:pPr>
        <w:autoSpaceDE w:val="0"/>
        <w:autoSpaceDN w:val="0"/>
        <w:adjustRightInd w:val="0"/>
        <w:rPr>
          <w:rFonts w:ascii="Arial" w:hAnsi="Arial" w:cs="Arial"/>
          <w:sz w:val="20"/>
          <w:szCs w:val="20"/>
        </w:rPr>
      </w:pPr>
    </w:p>
    <w:p w14:paraId="62AA0DA0" w14:textId="405F3542" w:rsidR="00D709AF" w:rsidRPr="00E774CB" w:rsidRDefault="00D709AF" w:rsidP="00D709AF">
      <w:pPr>
        <w:autoSpaceDE w:val="0"/>
        <w:autoSpaceDN w:val="0"/>
        <w:adjustRightInd w:val="0"/>
        <w:jc w:val="both"/>
        <w:rPr>
          <w:rFonts w:ascii="Arial" w:hAnsi="Arial" w:cs="Arial"/>
          <w:sz w:val="20"/>
          <w:szCs w:val="20"/>
        </w:rPr>
      </w:pPr>
      <w:r w:rsidRPr="00E774CB">
        <w:rPr>
          <w:rFonts w:ascii="Arial" w:hAnsi="Arial" w:cs="Arial"/>
          <w:sz w:val="20"/>
          <w:szCs w:val="20"/>
        </w:rPr>
        <w:t xml:space="preserve">Esta capacitación deberá ser proporcionada para mínimo 2 personas en cada unidad responsable, durante la prestación del servicio. Dicha capacitación deberá ser proporcionada en las instalaciones de cada unidad médica o administrativa usuaria del servicio, programada por el proveedor de acuerdo con el programa de instalación de equipos. </w:t>
      </w:r>
    </w:p>
    <w:p w14:paraId="7F806324" w14:textId="77777777" w:rsidR="00D709AF" w:rsidRPr="00E774CB" w:rsidRDefault="00D709AF" w:rsidP="00D709AF">
      <w:pPr>
        <w:autoSpaceDE w:val="0"/>
        <w:autoSpaceDN w:val="0"/>
        <w:adjustRightInd w:val="0"/>
        <w:jc w:val="both"/>
        <w:rPr>
          <w:rFonts w:ascii="Arial" w:hAnsi="Arial" w:cs="Arial"/>
          <w:sz w:val="20"/>
          <w:szCs w:val="20"/>
        </w:rPr>
      </w:pPr>
    </w:p>
    <w:p w14:paraId="76B4AB8A" w14:textId="117FA115" w:rsidR="00D709AF" w:rsidRPr="00E774CB" w:rsidRDefault="00D709AF" w:rsidP="00D709AF">
      <w:pPr>
        <w:pStyle w:val="Prrafodelista"/>
        <w:numPr>
          <w:ilvl w:val="0"/>
          <w:numId w:val="19"/>
        </w:numPr>
        <w:ind w:left="284"/>
        <w:jc w:val="both"/>
        <w:rPr>
          <w:rFonts w:ascii="Arial" w:hAnsi="Arial" w:cs="Arial"/>
          <w:b/>
          <w:sz w:val="20"/>
          <w:szCs w:val="20"/>
        </w:rPr>
      </w:pPr>
      <w:r w:rsidRPr="00E774CB">
        <w:rPr>
          <w:rFonts w:ascii="Arial" w:hAnsi="Arial" w:cs="Arial"/>
          <w:b/>
          <w:sz w:val="20"/>
          <w:szCs w:val="20"/>
        </w:rPr>
        <w:t>Suministro de insumos</w:t>
      </w:r>
      <w:r w:rsidR="008C45D2" w:rsidRPr="00E774CB">
        <w:rPr>
          <w:rFonts w:ascii="Arial" w:hAnsi="Arial" w:cs="Arial"/>
          <w:b/>
          <w:sz w:val="20"/>
          <w:szCs w:val="20"/>
        </w:rPr>
        <w:t xml:space="preserve"> </w:t>
      </w:r>
      <w:proofErr w:type="spellStart"/>
      <w:r w:rsidR="008C45D2" w:rsidRPr="00E774CB">
        <w:rPr>
          <w:rFonts w:ascii="Arial" w:hAnsi="Arial" w:cs="Arial"/>
          <w:b/>
          <w:sz w:val="20"/>
          <w:szCs w:val="20"/>
        </w:rPr>
        <w:t>toner</w:t>
      </w:r>
      <w:proofErr w:type="spellEnd"/>
      <w:r w:rsidR="008C45D2" w:rsidRPr="00E774CB">
        <w:rPr>
          <w:rFonts w:ascii="Arial" w:hAnsi="Arial" w:cs="Arial"/>
          <w:b/>
          <w:sz w:val="20"/>
          <w:szCs w:val="20"/>
        </w:rPr>
        <w:t xml:space="preserve"> y papel</w:t>
      </w:r>
    </w:p>
    <w:p w14:paraId="0C25C22D" w14:textId="77777777" w:rsidR="00D709AF" w:rsidRPr="00E774CB" w:rsidRDefault="00D709AF" w:rsidP="00D709AF">
      <w:pPr>
        <w:jc w:val="both"/>
        <w:rPr>
          <w:rFonts w:ascii="Arial" w:hAnsi="Arial" w:cs="Arial"/>
          <w:b/>
          <w:sz w:val="20"/>
          <w:szCs w:val="20"/>
        </w:rPr>
      </w:pPr>
    </w:p>
    <w:p w14:paraId="7A4F616D" w14:textId="4BBA1E68" w:rsidR="00D709AF" w:rsidRPr="00E774CB" w:rsidRDefault="008C45D2" w:rsidP="00D709AF">
      <w:pPr>
        <w:jc w:val="both"/>
        <w:rPr>
          <w:rFonts w:ascii="Arial" w:hAnsi="Arial" w:cs="Arial"/>
          <w:sz w:val="20"/>
          <w:szCs w:val="20"/>
        </w:rPr>
      </w:pPr>
      <w:proofErr w:type="spellStart"/>
      <w:r w:rsidRPr="00E774CB">
        <w:rPr>
          <w:rFonts w:ascii="Arial" w:hAnsi="Arial" w:cs="Arial"/>
          <w:b/>
          <w:sz w:val="20"/>
          <w:szCs w:val="20"/>
        </w:rPr>
        <w:t>Toner</w:t>
      </w:r>
      <w:proofErr w:type="spellEnd"/>
      <w:r w:rsidRPr="00E774CB">
        <w:rPr>
          <w:rFonts w:ascii="Arial" w:hAnsi="Arial" w:cs="Arial"/>
          <w:b/>
          <w:sz w:val="20"/>
          <w:szCs w:val="20"/>
        </w:rPr>
        <w:t xml:space="preserve"> en la </w:t>
      </w:r>
      <w:proofErr w:type="spellStart"/>
      <w:r w:rsidRPr="00E774CB">
        <w:rPr>
          <w:rFonts w:ascii="Arial" w:hAnsi="Arial" w:cs="Arial"/>
          <w:b/>
          <w:sz w:val="20"/>
          <w:szCs w:val="20"/>
        </w:rPr>
        <w:t>instación</w:t>
      </w:r>
      <w:proofErr w:type="spellEnd"/>
      <w:r w:rsidRPr="00E774CB">
        <w:rPr>
          <w:rFonts w:ascii="Arial" w:hAnsi="Arial" w:cs="Arial"/>
          <w:b/>
          <w:sz w:val="20"/>
          <w:szCs w:val="20"/>
        </w:rPr>
        <w:t xml:space="preserve"> del equipo.- </w:t>
      </w:r>
      <w:r w:rsidR="00D709AF" w:rsidRPr="00E774CB">
        <w:rPr>
          <w:rFonts w:ascii="Arial" w:hAnsi="Arial" w:cs="Arial"/>
          <w:sz w:val="20"/>
          <w:szCs w:val="20"/>
        </w:rPr>
        <w:t xml:space="preserve">El </w:t>
      </w:r>
      <w:r w:rsidR="008B7295" w:rsidRPr="00E774CB">
        <w:rPr>
          <w:rFonts w:ascii="Arial" w:hAnsi="Arial" w:cs="Arial"/>
          <w:sz w:val="20"/>
          <w:szCs w:val="20"/>
        </w:rPr>
        <w:t>proveedor</w:t>
      </w:r>
      <w:r w:rsidR="00D709AF" w:rsidRPr="00E774CB">
        <w:rPr>
          <w:rFonts w:ascii="Arial" w:hAnsi="Arial" w:cs="Arial"/>
          <w:sz w:val="20"/>
          <w:szCs w:val="20"/>
        </w:rPr>
        <w:t xml:space="preserve"> deberá de considerar en la instalación de los equipos, un tóner instalado y uno de stock. </w:t>
      </w:r>
    </w:p>
    <w:p w14:paraId="369C4AFC" w14:textId="77777777" w:rsidR="008C45D2" w:rsidRPr="00E774CB" w:rsidRDefault="008C45D2" w:rsidP="00D709AF">
      <w:pPr>
        <w:jc w:val="both"/>
        <w:rPr>
          <w:rFonts w:ascii="Arial" w:hAnsi="Arial" w:cs="Arial"/>
          <w:sz w:val="20"/>
          <w:szCs w:val="20"/>
        </w:rPr>
      </w:pPr>
    </w:p>
    <w:p w14:paraId="11767145" w14:textId="5AEC113E" w:rsidR="008C45D2" w:rsidRPr="00E774CB" w:rsidRDefault="008C45D2" w:rsidP="00D709AF">
      <w:pPr>
        <w:jc w:val="both"/>
        <w:rPr>
          <w:rFonts w:ascii="Arial" w:hAnsi="Arial" w:cs="Arial"/>
          <w:sz w:val="20"/>
          <w:szCs w:val="20"/>
        </w:rPr>
      </w:pPr>
      <w:r w:rsidRPr="00E774CB">
        <w:rPr>
          <w:rFonts w:ascii="Arial" w:hAnsi="Arial" w:cs="Arial"/>
          <w:sz w:val="20"/>
          <w:szCs w:val="20"/>
        </w:rPr>
        <w:lastRenderedPageBreak/>
        <w:t xml:space="preserve">El suministro del </w:t>
      </w:r>
      <w:proofErr w:type="spellStart"/>
      <w:r w:rsidRPr="00E774CB">
        <w:rPr>
          <w:rFonts w:ascii="Arial" w:hAnsi="Arial" w:cs="Arial"/>
          <w:sz w:val="20"/>
          <w:szCs w:val="20"/>
        </w:rPr>
        <w:t>toner</w:t>
      </w:r>
      <w:proofErr w:type="spellEnd"/>
      <w:r w:rsidRPr="00E774CB">
        <w:rPr>
          <w:rFonts w:ascii="Arial" w:hAnsi="Arial" w:cs="Arial"/>
          <w:sz w:val="20"/>
          <w:szCs w:val="20"/>
        </w:rPr>
        <w:t xml:space="preserve"> por reposición de stock se realizará de la siguiente manera:</w:t>
      </w:r>
    </w:p>
    <w:p w14:paraId="53D287E4" w14:textId="2D5E5915" w:rsidR="008C45D2" w:rsidRPr="00E774CB" w:rsidRDefault="008C45D2" w:rsidP="00D709AF">
      <w:pPr>
        <w:jc w:val="both"/>
        <w:rPr>
          <w:rFonts w:ascii="Arial" w:hAnsi="Arial" w:cs="Arial"/>
          <w:sz w:val="20"/>
          <w:szCs w:val="20"/>
        </w:rPr>
      </w:pPr>
    </w:p>
    <w:p w14:paraId="178C4124" w14:textId="30B07302" w:rsidR="008C45D2" w:rsidRPr="00E774CB" w:rsidRDefault="008C45D2" w:rsidP="008C45D2">
      <w:pPr>
        <w:pStyle w:val="Prrafodelista"/>
        <w:numPr>
          <w:ilvl w:val="0"/>
          <w:numId w:val="20"/>
        </w:numPr>
        <w:jc w:val="both"/>
        <w:rPr>
          <w:rFonts w:ascii="Arial" w:hAnsi="Arial" w:cs="Arial"/>
          <w:sz w:val="20"/>
          <w:szCs w:val="20"/>
        </w:rPr>
      </w:pPr>
      <w:r w:rsidRPr="00E774CB">
        <w:rPr>
          <w:rFonts w:ascii="Arial" w:hAnsi="Arial" w:cs="Arial"/>
          <w:sz w:val="20"/>
          <w:szCs w:val="20"/>
        </w:rPr>
        <w:t xml:space="preserve">El técnico especializado </w:t>
      </w:r>
      <w:r w:rsidR="00945239" w:rsidRPr="00E774CB">
        <w:rPr>
          <w:rFonts w:ascii="Arial" w:hAnsi="Arial" w:cs="Arial"/>
          <w:sz w:val="20"/>
          <w:szCs w:val="20"/>
        </w:rPr>
        <w:t xml:space="preserve">al momento de realizar la lectura del consumo de fotocopiado deberá verificar que la unidad </w:t>
      </w:r>
      <w:r w:rsidR="00D86028" w:rsidRPr="00E774CB">
        <w:rPr>
          <w:rFonts w:ascii="Arial" w:hAnsi="Arial" w:cs="Arial"/>
          <w:sz w:val="20"/>
          <w:szCs w:val="20"/>
        </w:rPr>
        <w:t xml:space="preserve">cuente con </w:t>
      </w:r>
      <w:r w:rsidR="00945239" w:rsidRPr="00E774CB">
        <w:rPr>
          <w:rFonts w:ascii="Arial" w:hAnsi="Arial" w:cs="Arial"/>
          <w:sz w:val="20"/>
          <w:szCs w:val="20"/>
        </w:rPr>
        <w:t xml:space="preserve">un </w:t>
      </w:r>
      <w:proofErr w:type="spellStart"/>
      <w:r w:rsidR="00945239" w:rsidRPr="00E774CB">
        <w:rPr>
          <w:rFonts w:ascii="Arial" w:hAnsi="Arial" w:cs="Arial"/>
          <w:sz w:val="20"/>
          <w:szCs w:val="20"/>
        </w:rPr>
        <w:t>toner</w:t>
      </w:r>
      <w:proofErr w:type="spellEnd"/>
      <w:r w:rsidR="00945239" w:rsidRPr="00E774CB">
        <w:rPr>
          <w:rFonts w:ascii="Arial" w:hAnsi="Arial" w:cs="Arial"/>
          <w:sz w:val="20"/>
          <w:szCs w:val="20"/>
        </w:rPr>
        <w:t xml:space="preserve"> instalado y un </w:t>
      </w:r>
      <w:proofErr w:type="spellStart"/>
      <w:r w:rsidR="00945239" w:rsidRPr="00E774CB">
        <w:rPr>
          <w:rFonts w:ascii="Arial" w:hAnsi="Arial" w:cs="Arial"/>
          <w:sz w:val="20"/>
          <w:szCs w:val="20"/>
        </w:rPr>
        <w:t>toner</w:t>
      </w:r>
      <w:proofErr w:type="spellEnd"/>
      <w:r w:rsidR="00945239" w:rsidRPr="00E774CB">
        <w:rPr>
          <w:rFonts w:ascii="Arial" w:hAnsi="Arial" w:cs="Arial"/>
          <w:sz w:val="20"/>
          <w:szCs w:val="20"/>
        </w:rPr>
        <w:t xml:space="preserve"> de stock, en caso de que no se cuente con dichos </w:t>
      </w:r>
      <w:r w:rsidR="00D86028" w:rsidRPr="00E774CB">
        <w:rPr>
          <w:rFonts w:ascii="Arial" w:hAnsi="Arial" w:cs="Arial"/>
          <w:sz w:val="20"/>
          <w:szCs w:val="20"/>
        </w:rPr>
        <w:t>insumos</w:t>
      </w:r>
      <w:r w:rsidR="00945239" w:rsidRPr="00E774CB">
        <w:rPr>
          <w:rFonts w:ascii="Arial" w:hAnsi="Arial" w:cs="Arial"/>
          <w:sz w:val="20"/>
          <w:szCs w:val="20"/>
        </w:rPr>
        <w:t xml:space="preserve"> deberá realizar el </w:t>
      </w:r>
      <w:proofErr w:type="spellStart"/>
      <w:r w:rsidR="00945239" w:rsidRPr="00E774CB">
        <w:rPr>
          <w:rFonts w:ascii="Arial" w:hAnsi="Arial" w:cs="Arial"/>
          <w:sz w:val="20"/>
          <w:szCs w:val="20"/>
        </w:rPr>
        <w:t>sunimistro</w:t>
      </w:r>
      <w:proofErr w:type="spellEnd"/>
      <w:r w:rsidR="00945239" w:rsidRPr="00E774CB">
        <w:rPr>
          <w:rFonts w:ascii="Arial" w:hAnsi="Arial" w:cs="Arial"/>
          <w:sz w:val="20"/>
          <w:szCs w:val="20"/>
        </w:rPr>
        <w:t xml:space="preserve"> en los primero 7 días hábiles de cada mes.</w:t>
      </w:r>
    </w:p>
    <w:p w14:paraId="004B4E63" w14:textId="7B646180" w:rsidR="008C45D2" w:rsidRPr="00E774CB" w:rsidRDefault="008C45D2" w:rsidP="00D709AF">
      <w:pPr>
        <w:pStyle w:val="Prrafodelista"/>
        <w:numPr>
          <w:ilvl w:val="0"/>
          <w:numId w:val="20"/>
        </w:numPr>
        <w:jc w:val="both"/>
        <w:rPr>
          <w:rFonts w:ascii="Arial" w:hAnsi="Arial" w:cs="Arial"/>
          <w:sz w:val="20"/>
          <w:szCs w:val="20"/>
        </w:rPr>
      </w:pPr>
      <w:r w:rsidRPr="00E774CB">
        <w:rPr>
          <w:rFonts w:ascii="Arial" w:hAnsi="Arial" w:cs="Arial"/>
          <w:sz w:val="20"/>
          <w:szCs w:val="20"/>
        </w:rPr>
        <w:t xml:space="preserve">El </w:t>
      </w:r>
      <w:proofErr w:type="spellStart"/>
      <w:r w:rsidRPr="00E774CB">
        <w:rPr>
          <w:rFonts w:ascii="Arial" w:hAnsi="Arial" w:cs="Arial"/>
          <w:sz w:val="20"/>
          <w:szCs w:val="20"/>
        </w:rPr>
        <w:t>toner</w:t>
      </w:r>
      <w:proofErr w:type="spellEnd"/>
      <w:r w:rsidRPr="00E774CB">
        <w:rPr>
          <w:rFonts w:ascii="Arial" w:hAnsi="Arial" w:cs="Arial"/>
          <w:sz w:val="20"/>
          <w:szCs w:val="20"/>
        </w:rPr>
        <w:t xml:space="preserve"> por reposición </w:t>
      </w:r>
      <w:r w:rsidR="00945239" w:rsidRPr="00E774CB">
        <w:rPr>
          <w:rFonts w:ascii="Arial" w:hAnsi="Arial" w:cs="Arial"/>
          <w:sz w:val="20"/>
          <w:szCs w:val="20"/>
        </w:rPr>
        <w:t xml:space="preserve">a solicitud de la UR </w:t>
      </w:r>
      <w:r w:rsidRPr="00E774CB">
        <w:rPr>
          <w:rFonts w:ascii="Arial" w:hAnsi="Arial" w:cs="Arial"/>
          <w:sz w:val="20"/>
          <w:szCs w:val="20"/>
        </w:rPr>
        <w:t>deberá reponer</w:t>
      </w:r>
      <w:r w:rsidR="00945239" w:rsidRPr="00E774CB">
        <w:rPr>
          <w:rFonts w:ascii="Arial" w:hAnsi="Arial" w:cs="Arial"/>
          <w:sz w:val="20"/>
          <w:szCs w:val="20"/>
        </w:rPr>
        <w:t>se</w:t>
      </w:r>
      <w:r w:rsidRPr="00E774CB">
        <w:rPr>
          <w:rFonts w:ascii="Arial" w:hAnsi="Arial" w:cs="Arial"/>
          <w:sz w:val="20"/>
          <w:szCs w:val="20"/>
        </w:rPr>
        <w:t xml:space="preserve"> </w:t>
      </w:r>
      <w:r w:rsidR="00945239" w:rsidRPr="00E774CB">
        <w:rPr>
          <w:rFonts w:ascii="Arial" w:hAnsi="Arial" w:cs="Arial"/>
          <w:sz w:val="20"/>
          <w:szCs w:val="20"/>
        </w:rPr>
        <w:t xml:space="preserve">por parte del proveedor en </w:t>
      </w:r>
      <w:r w:rsidR="00D86028" w:rsidRPr="00E774CB">
        <w:rPr>
          <w:rFonts w:ascii="Arial" w:hAnsi="Arial" w:cs="Arial"/>
          <w:sz w:val="20"/>
          <w:szCs w:val="20"/>
        </w:rPr>
        <w:t xml:space="preserve">un término de </w:t>
      </w:r>
      <w:r w:rsidR="00D913D5" w:rsidRPr="00E774CB">
        <w:rPr>
          <w:rFonts w:ascii="Arial" w:hAnsi="Arial" w:cs="Arial"/>
          <w:sz w:val="20"/>
          <w:szCs w:val="20"/>
        </w:rPr>
        <w:t xml:space="preserve">1 día hábil contado </w:t>
      </w:r>
      <w:r w:rsidR="00945239" w:rsidRPr="00E774CB">
        <w:rPr>
          <w:rFonts w:ascii="Arial" w:hAnsi="Arial" w:cs="Arial"/>
          <w:sz w:val="20"/>
          <w:szCs w:val="20"/>
        </w:rPr>
        <w:t xml:space="preserve">a partir de que se cuenta con </w:t>
      </w:r>
      <w:r w:rsidR="00D86028" w:rsidRPr="00E774CB">
        <w:rPr>
          <w:rFonts w:ascii="Arial" w:hAnsi="Arial" w:cs="Arial"/>
          <w:sz w:val="20"/>
          <w:szCs w:val="20"/>
        </w:rPr>
        <w:t>el</w:t>
      </w:r>
      <w:r w:rsidR="00945239" w:rsidRPr="00E774CB">
        <w:rPr>
          <w:rFonts w:ascii="Arial" w:hAnsi="Arial" w:cs="Arial"/>
          <w:sz w:val="20"/>
          <w:szCs w:val="20"/>
        </w:rPr>
        <w:t xml:space="preserve"> reporte</w:t>
      </w:r>
      <w:r w:rsidR="00D86028" w:rsidRPr="00E774CB">
        <w:rPr>
          <w:rFonts w:ascii="Arial" w:hAnsi="Arial" w:cs="Arial"/>
          <w:sz w:val="20"/>
          <w:szCs w:val="20"/>
        </w:rPr>
        <w:t xml:space="preserve"> correspondiente</w:t>
      </w:r>
      <w:r w:rsidR="002E4231" w:rsidRPr="00E774CB">
        <w:rPr>
          <w:rFonts w:ascii="Arial" w:hAnsi="Arial" w:cs="Arial"/>
          <w:sz w:val="20"/>
          <w:szCs w:val="20"/>
        </w:rPr>
        <w:t xml:space="preserve">, de conformidad con el </w:t>
      </w:r>
      <w:proofErr w:type="spellStart"/>
      <w:r w:rsidR="002E4231" w:rsidRPr="00E774CB">
        <w:rPr>
          <w:rFonts w:ascii="Arial" w:hAnsi="Arial" w:cs="Arial"/>
          <w:sz w:val="20"/>
          <w:szCs w:val="20"/>
        </w:rPr>
        <w:t>anedxo</w:t>
      </w:r>
      <w:proofErr w:type="spellEnd"/>
      <w:r w:rsidR="002E4231" w:rsidRPr="00E774CB">
        <w:rPr>
          <w:rFonts w:ascii="Arial" w:hAnsi="Arial" w:cs="Arial"/>
          <w:sz w:val="20"/>
          <w:szCs w:val="20"/>
        </w:rPr>
        <w:t xml:space="preserve"> IV-C denominado Atención a Reportes y Entregas de Insumos.</w:t>
      </w:r>
    </w:p>
    <w:p w14:paraId="6C85E0D9" w14:textId="77777777" w:rsidR="00D86028" w:rsidRPr="00E774CB" w:rsidRDefault="00D86028" w:rsidP="002E4231">
      <w:pPr>
        <w:pStyle w:val="Prrafodelista"/>
        <w:jc w:val="both"/>
        <w:rPr>
          <w:rFonts w:ascii="Arial" w:hAnsi="Arial" w:cs="Arial"/>
          <w:b/>
          <w:sz w:val="20"/>
          <w:szCs w:val="20"/>
        </w:rPr>
      </w:pPr>
    </w:p>
    <w:p w14:paraId="5621377E" w14:textId="49AC399D" w:rsidR="002E4231" w:rsidRPr="00E774CB" w:rsidRDefault="008C45D2" w:rsidP="002E4231">
      <w:pPr>
        <w:jc w:val="both"/>
        <w:rPr>
          <w:rFonts w:ascii="Arial" w:hAnsi="Arial" w:cs="Arial"/>
          <w:sz w:val="20"/>
          <w:szCs w:val="20"/>
        </w:rPr>
      </w:pPr>
      <w:r w:rsidRPr="00E774CB">
        <w:rPr>
          <w:rFonts w:ascii="Arial" w:hAnsi="Arial" w:cs="Arial"/>
          <w:sz w:val="20"/>
          <w:szCs w:val="20"/>
        </w:rPr>
        <w:t>La UR deberá de utilizar el tóner de stock, una vez consumido el tóner instalado</w:t>
      </w:r>
      <w:r w:rsidR="002E4231" w:rsidRPr="00E774CB">
        <w:rPr>
          <w:rFonts w:ascii="Arial" w:hAnsi="Arial" w:cs="Arial"/>
          <w:sz w:val="20"/>
          <w:szCs w:val="20"/>
        </w:rPr>
        <w:t xml:space="preserve"> y solicitar</w:t>
      </w:r>
      <w:r w:rsidR="00C76C71" w:rsidRPr="00E774CB">
        <w:rPr>
          <w:rFonts w:ascii="Arial" w:hAnsi="Arial" w:cs="Arial"/>
          <w:sz w:val="20"/>
          <w:szCs w:val="20"/>
        </w:rPr>
        <w:t>á</w:t>
      </w:r>
      <w:r w:rsidR="002E4231" w:rsidRPr="00E774CB">
        <w:rPr>
          <w:rFonts w:ascii="Arial" w:hAnsi="Arial" w:cs="Arial"/>
          <w:sz w:val="20"/>
          <w:szCs w:val="20"/>
        </w:rPr>
        <w:t xml:space="preserve"> el </w:t>
      </w:r>
      <w:proofErr w:type="spellStart"/>
      <w:r w:rsidR="002E4231" w:rsidRPr="00E774CB">
        <w:rPr>
          <w:rFonts w:ascii="Arial" w:hAnsi="Arial" w:cs="Arial"/>
          <w:sz w:val="20"/>
          <w:szCs w:val="20"/>
        </w:rPr>
        <w:t>toner</w:t>
      </w:r>
      <w:proofErr w:type="spellEnd"/>
      <w:r w:rsidR="002E4231" w:rsidRPr="00E774CB">
        <w:rPr>
          <w:rFonts w:ascii="Arial" w:hAnsi="Arial" w:cs="Arial"/>
          <w:sz w:val="20"/>
          <w:szCs w:val="20"/>
        </w:rPr>
        <w:t xml:space="preserve"> de stock a través de </w:t>
      </w:r>
      <w:r w:rsidR="00C76C71" w:rsidRPr="00E774CB">
        <w:rPr>
          <w:rFonts w:ascii="Arial" w:hAnsi="Arial" w:cs="Arial"/>
          <w:sz w:val="20"/>
          <w:szCs w:val="20"/>
        </w:rPr>
        <w:t xml:space="preserve">un </w:t>
      </w:r>
      <w:r w:rsidR="002E4231" w:rsidRPr="00E774CB">
        <w:rPr>
          <w:rFonts w:ascii="Arial" w:hAnsi="Arial" w:cs="Arial"/>
          <w:sz w:val="20"/>
          <w:szCs w:val="20"/>
        </w:rPr>
        <w:t>reporte de servicio proporcionando el número de serie del equipo y el contador, al menos en las siguientes opciones:</w:t>
      </w:r>
    </w:p>
    <w:p w14:paraId="7924E2C2" w14:textId="77777777" w:rsidR="008C45D2" w:rsidRPr="00E774CB" w:rsidRDefault="008C45D2" w:rsidP="00D709AF">
      <w:pPr>
        <w:jc w:val="both"/>
        <w:rPr>
          <w:rFonts w:ascii="Arial" w:hAnsi="Arial" w:cs="Arial"/>
          <w:sz w:val="20"/>
          <w:szCs w:val="20"/>
        </w:rPr>
      </w:pPr>
    </w:p>
    <w:p w14:paraId="525993D9" w14:textId="1BE14A6D" w:rsidR="00D709AF" w:rsidRPr="00E774CB" w:rsidRDefault="00D709AF" w:rsidP="00D709AF">
      <w:pPr>
        <w:jc w:val="both"/>
        <w:rPr>
          <w:rFonts w:ascii="Arial" w:hAnsi="Arial" w:cs="Arial"/>
          <w:sz w:val="20"/>
          <w:szCs w:val="20"/>
        </w:rPr>
      </w:pPr>
      <w:r w:rsidRPr="00E774CB">
        <w:rPr>
          <w:rFonts w:ascii="Arial" w:hAnsi="Arial" w:cs="Arial"/>
          <w:sz w:val="20"/>
          <w:szCs w:val="20"/>
        </w:rPr>
        <w:t xml:space="preserve">• </w:t>
      </w:r>
      <w:r w:rsidR="002A4FF2" w:rsidRPr="00E774CB">
        <w:rPr>
          <w:rFonts w:ascii="Arial" w:hAnsi="Arial" w:cs="Arial"/>
          <w:sz w:val="20"/>
          <w:szCs w:val="20"/>
        </w:rPr>
        <w:t>V</w:t>
      </w:r>
      <w:r w:rsidRPr="00E774CB">
        <w:rPr>
          <w:rFonts w:ascii="Arial" w:hAnsi="Arial" w:cs="Arial"/>
          <w:sz w:val="20"/>
          <w:szCs w:val="20"/>
        </w:rPr>
        <w:t>ía telefónica</w:t>
      </w:r>
      <w:r w:rsidR="00B96DFE" w:rsidRPr="00E774CB">
        <w:rPr>
          <w:rFonts w:ascii="Arial" w:hAnsi="Arial" w:cs="Arial"/>
          <w:sz w:val="20"/>
          <w:szCs w:val="20"/>
        </w:rPr>
        <w:t>, y</w:t>
      </w:r>
    </w:p>
    <w:p w14:paraId="2F59D32C" w14:textId="316E80F7" w:rsidR="00D709AF" w:rsidRPr="00E774CB" w:rsidRDefault="00D709AF" w:rsidP="00B96DFE">
      <w:pPr>
        <w:jc w:val="both"/>
        <w:rPr>
          <w:rFonts w:ascii="Arial" w:hAnsi="Arial" w:cs="Arial"/>
          <w:sz w:val="20"/>
          <w:szCs w:val="20"/>
        </w:rPr>
      </w:pPr>
      <w:r w:rsidRPr="00E774CB">
        <w:rPr>
          <w:rFonts w:ascii="Arial" w:hAnsi="Arial" w:cs="Arial"/>
          <w:sz w:val="20"/>
          <w:szCs w:val="20"/>
        </w:rPr>
        <w:t xml:space="preserve">• </w:t>
      </w:r>
      <w:r w:rsidR="002A4FF2" w:rsidRPr="00E774CB">
        <w:rPr>
          <w:rFonts w:ascii="Arial" w:hAnsi="Arial" w:cs="Arial"/>
          <w:sz w:val="20"/>
          <w:szCs w:val="20"/>
        </w:rPr>
        <w:t>C</w:t>
      </w:r>
      <w:r w:rsidRPr="00E774CB">
        <w:rPr>
          <w:rFonts w:ascii="Arial" w:hAnsi="Arial" w:cs="Arial"/>
          <w:sz w:val="20"/>
          <w:szCs w:val="20"/>
        </w:rPr>
        <w:t>orreo electrónico</w:t>
      </w:r>
      <w:r w:rsidR="00B96DFE" w:rsidRPr="00E774CB">
        <w:rPr>
          <w:rFonts w:ascii="Arial" w:hAnsi="Arial" w:cs="Arial"/>
          <w:sz w:val="20"/>
          <w:szCs w:val="20"/>
        </w:rPr>
        <w:t>.</w:t>
      </w:r>
    </w:p>
    <w:p w14:paraId="24070E56" w14:textId="77777777" w:rsidR="00D709AF" w:rsidRPr="00E774CB" w:rsidRDefault="00D709AF" w:rsidP="00D709AF">
      <w:pPr>
        <w:jc w:val="both"/>
        <w:rPr>
          <w:rFonts w:ascii="Arial" w:hAnsi="Arial" w:cs="Arial"/>
          <w:sz w:val="20"/>
          <w:szCs w:val="20"/>
        </w:rPr>
      </w:pPr>
    </w:p>
    <w:p w14:paraId="3DBDBA6E" w14:textId="7D9F5D9E" w:rsidR="00D709AF" w:rsidRPr="00E774CB" w:rsidRDefault="00D709AF" w:rsidP="00D709AF">
      <w:pPr>
        <w:jc w:val="both"/>
        <w:rPr>
          <w:rFonts w:ascii="Arial" w:hAnsi="Arial" w:cs="Arial"/>
          <w:sz w:val="20"/>
          <w:szCs w:val="20"/>
        </w:rPr>
      </w:pPr>
      <w:r w:rsidRPr="00E774CB">
        <w:rPr>
          <w:rFonts w:ascii="Arial" w:hAnsi="Arial" w:cs="Arial"/>
          <w:sz w:val="20"/>
          <w:szCs w:val="20"/>
        </w:rPr>
        <w:t xml:space="preserve">El proveedor deberá retirar los </w:t>
      </w:r>
      <w:proofErr w:type="spellStart"/>
      <w:r w:rsidRPr="00E774CB">
        <w:rPr>
          <w:rFonts w:ascii="Arial" w:hAnsi="Arial" w:cs="Arial"/>
          <w:sz w:val="20"/>
          <w:szCs w:val="20"/>
        </w:rPr>
        <w:t>carturchos</w:t>
      </w:r>
      <w:proofErr w:type="spellEnd"/>
      <w:r w:rsidRPr="00E774CB">
        <w:rPr>
          <w:rFonts w:ascii="Arial" w:hAnsi="Arial" w:cs="Arial"/>
          <w:sz w:val="20"/>
          <w:szCs w:val="20"/>
        </w:rPr>
        <w:t xml:space="preserve"> </w:t>
      </w:r>
      <w:proofErr w:type="spellStart"/>
      <w:r w:rsidRPr="00E774CB">
        <w:rPr>
          <w:rFonts w:ascii="Arial" w:hAnsi="Arial" w:cs="Arial"/>
          <w:sz w:val="20"/>
          <w:szCs w:val="20"/>
        </w:rPr>
        <w:t>vacios</w:t>
      </w:r>
      <w:proofErr w:type="spellEnd"/>
      <w:r w:rsidRPr="00E774CB">
        <w:rPr>
          <w:rFonts w:ascii="Arial" w:hAnsi="Arial" w:cs="Arial"/>
          <w:sz w:val="20"/>
          <w:szCs w:val="20"/>
        </w:rPr>
        <w:t xml:space="preserve"> de </w:t>
      </w:r>
      <w:proofErr w:type="spellStart"/>
      <w:r w:rsidRPr="00E774CB">
        <w:rPr>
          <w:rFonts w:ascii="Arial" w:hAnsi="Arial" w:cs="Arial"/>
          <w:sz w:val="20"/>
          <w:szCs w:val="20"/>
        </w:rPr>
        <w:t>toner</w:t>
      </w:r>
      <w:proofErr w:type="spellEnd"/>
      <w:r w:rsidRPr="00E774CB">
        <w:rPr>
          <w:rFonts w:ascii="Arial" w:hAnsi="Arial" w:cs="Arial"/>
          <w:sz w:val="20"/>
          <w:szCs w:val="20"/>
        </w:rPr>
        <w:t xml:space="preserve"> para su destino final.</w:t>
      </w:r>
    </w:p>
    <w:p w14:paraId="0652E11D" w14:textId="77777777" w:rsidR="00C76C71" w:rsidRPr="00E774CB" w:rsidRDefault="00C76C71" w:rsidP="00D709AF">
      <w:pPr>
        <w:jc w:val="both"/>
        <w:rPr>
          <w:rFonts w:ascii="Arial" w:hAnsi="Arial" w:cs="Arial"/>
          <w:sz w:val="20"/>
          <w:szCs w:val="20"/>
        </w:rPr>
      </w:pPr>
    </w:p>
    <w:p w14:paraId="32A5E8DA" w14:textId="10D5E8ED" w:rsidR="00D709AF" w:rsidRPr="00E774CB" w:rsidRDefault="00194174" w:rsidP="00D709AF">
      <w:pPr>
        <w:jc w:val="both"/>
        <w:rPr>
          <w:rFonts w:ascii="Arial" w:hAnsi="Arial" w:cs="Arial"/>
          <w:b/>
          <w:sz w:val="20"/>
          <w:szCs w:val="20"/>
        </w:rPr>
      </w:pPr>
      <w:r w:rsidRPr="00E774CB">
        <w:rPr>
          <w:rFonts w:ascii="Arial" w:hAnsi="Arial" w:cs="Arial"/>
          <w:b/>
          <w:sz w:val="20"/>
          <w:szCs w:val="20"/>
        </w:rPr>
        <w:t>Papel en la insta</w:t>
      </w:r>
      <w:r w:rsidR="00440932" w:rsidRPr="00E774CB">
        <w:rPr>
          <w:rFonts w:ascii="Arial" w:hAnsi="Arial" w:cs="Arial"/>
          <w:b/>
          <w:sz w:val="20"/>
          <w:szCs w:val="20"/>
        </w:rPr>
        <w:t>la</w:t>
      </w:r>
      <w:r w:rsidRPr="00E774CB">
        <w:rPr>
          <w:rFonts w:ascii="Arial" w:hAnsi="Arial" w:cs="Arial"/>
          <w:b/>
          <w:sz w:val="20"/>
          <w:szCs w:val="20"/>
        </w:rPr>
        <w:t>ción del equipo</w:t>
      </w:r>
    </w:p>
    <w:p w14:paraId="77878AFE" w14:textId="25EC20DF" w:rsidR="00194174" w:rsidRPr="00E774CB" w:rsidRDefault="00194174" w:rsidP="00D709AF">
      <w:pPr>
        <w:jc w:val="both"/>
        <w:rPr>
          <w:rFonts w:ascii="Arial" w:hAnsi="Arial" w:cs="Arial"/>
          <w:b/>
          <w:sz w:val="20"/>
          <w:szCs w:val="20"/>
        </w:rPr>
      </w:pPr>
    </w:p>
    <w:p w14:paraId="6EB5C262" w14:textId="5F2046AD" w:rsidR="00194174" w:rsidRPr="00E774CB" w:rsidRDefault="00194174" w:rsidP="00D709AF">
      <w:pPr>
        <w:jc w:val="both"/>
        <w:rPr>
          <w:rFonts w:ascii="Arial" w:hAnsi="Arial" w:cs="Arial"/>
          <w:sz w:val="20"/>
          <w:szCs w:val="20"/>
        </w:rPr>
      </w:pPr>
      <w:r w:rsidRPr="00E774CB">
        <w:rPr>
          <w:rFonts w:ascii="Arial" w:hAnsi="Arial" w:cs="Arial"/>
          <w:b/>
          <w:sz w:val="20"/>
          <w:szCs w:val="20"/>
        </w:rPr>
        <w:t>Papel en la insta</w:t>
      </w:r>
      <w:r w:rsidR="00440932" w:rsidRPr="00E774CB">
        <w:rPr>
          <w:rFonts w:ascii="Arial" w:hAnsi="Arial" w:cs="Arial"/>
          <w:b/>
          <w:sz w:val="20"/>
          <w:szCs w:val="20"/>
        </w:rPr>
        <w:t>la</w:t>
      </w:r>
      <w:r w:rsidRPr="00E774CB">
        <w:rPr>
          <w:rFonts w:ascii="Arial" w:hAnsi="Arial" w:cs="Arial"/>
          <w:b/>
          <w:sz w:val="20"/>
          <w:szCs w:val="20"/>
        </w:rPr>
        <w:t xml:space="preserve">ción del equipo.- </w:t>
      </w:r>
      <w:r w:rsidRPr="00E774CB">
        <w:rPr>
          <w:rFonts w:ascii="Arial" w:hAnsi="Arial" w:cs="Arial"/>
          <w:sz w:val="20"/>
          <w:szCs w:val="20"/>
        </w:rPr>
        <w:t xml:space="preserve">El </w:t>
      </w:r>
      <w:r w:rsidR="008B7295" w:rsidRPr="00E774CB">
        <w:rPr>
          <w:rFonts w:ascii="Arial" w:hAnsi="Arial" w:cs="Arial"/>
          <w:sz w:val="20"/>
          <w:szCs w:val="20"/>
        </w:rPr>
        <w:t>proveedor</w:t>
      </w:r>
      <w:r w:rsidRPr="00E774CB">
        <w:rPr>
          <w:rFonts w:ascii="Arial" w:hAnsi="Arial" w:cs="Arial"/>
          <w:sz w:val="20"/>
          <w:szCs w:val="20"/>
        </w:rPr>
        <w:t xml:space="preserve"> deberá de considerar en la instalación de los equipos, un stock de papel de conformidad al </w:t>
      </w:r>
      <w:r w:rsidR="006279B0" w:rsidRPr="00E774CB">
        <w:rPr>
          <w:rFonts w:ascii="Arial" w:hAnsi="Arial" w:cs="Arial"/>
          <w:sz w:val="20"/>
          <w:szCs w:val="20"/>
        </w:rPr>
        <w:t>ANEXO</w:t>
      </w:r>
      <w:r w:rsidRPr="00E774CB">
        <w:rPr>
          <w:rFonts w:ascii="Arial" w:hAnsi="Arial" w:cs="Arial"/>
          <w:sz w:val="20"/>
          <w:szCs w:val="20"/>
        </w:rPr>
        <w:t xml:space="preserve"> IV denominado Anexo técnico servicio de fotocopiado. </w:t>
      </w:r>
    </w:p>
    <w:p w14:paraId="1106B04E" w14:textId="77777777" w:rsidR="00D709AF" w:rsidRPr="00E774CB" w:rsidRDefault="00D709AF" w:rsidP="00D709AF">
      <w:pPr>
        <w:jc w:val="both"/>
        <w:rPr>
          <w:rFonts w:ascii="Arial" w:hAnsi="Arial" w:cs="Arial"/>
          <w:sz w:val="20"/>
          <w:szCs w:val="20"/>
        </w:rPr>
      </w:pPr>
    </w:p>
    <w:p w14:paraId="60B61F16" w14:textId="267B6E07" w:rsidR="00857B7E" w:rsidRPr="00E774CB" w:rsidRDefault="00D709AF" w:rsidP="00E73E8B">
      <w:pPr>
        <w:jc w:val="both"/>
        <w:rPr>
          <w:rFonts w:ascii="Arial" w:hAnsi="Arial" w:cs="Arial"/>
          <w:sz w:val="20"/>
          <w:szCs w:val="20"/>
        </w:rPr>
      </w:pPr>
      <w:r w:rsidRPr="00E774CB">
        <w:rPr>
          <w:rFonts w:ascii="Arial" w:hAnsi="Arial" w:cs="Arial"/>
          <w:sz w:val="20"/>
          <w:szCs w:val="20"/>
        </w:rPr>
        <w:t xml:space="preserve">El proveedor </w:t>
      </w:r>
      <w:r w:rsidR="00BD74F6" w:rsidRPr="00E774CB">
        <w:rPr>
          <w:rFonts w:ascii="Arial" w:eastAsiaTheme="minorHAnsi" w:hAnsi="Arial" w:cs="Arial"/>
          <w:sz w:val="20"/>
          <w:szCs w:val="20"/>
          <w:lang w:val="es-MX" w:eastAsia="en-US"/>
        </w:rPr>
        <w:t xml:space="preserve">se obliga a </w:t>
      </w:r>
      <w:r w:rsidRPr="00E774CB">
        <w:rPr>
          <w:rFonts w:ascii="Arial" w:hAnsi="Arial" w:cs="Arial"/>
          <w:sz w:val="20"/>
          <w:szCs w:val="20"/>
        </w:rPr>
        <w:t xml:space="preserve">realizar la </w:t>
      </w:r>
      <w:r w:rsidRPr="00E774CB">
        <w:rPr>
          <w:rFonts w:ascii="Arial" w:hAnsi="Arial" w:cs="Arial"/>
          <w:b/>
          <w:sz w:val="20"/>
          <w:szCs w:val="20"/>
        </w:rPr>
        <w:t>reposición del papel a consumo del mes anterior</w:t>
      </w:r>
      <w:r w:rsidRPr="00E774CB">
        <w:rPr>
          <w:rFonts w:ascii="Arial" w:hAnsi="Arial" w:cs="Arial"/>
          <w:sz w:val="20"/>
          <w:szCs w:val="20"/>
        </w:rPr>
        <w:t xml:space="preserve"> de prestación del servicio (tamaño carta u oficio), para los trabajos de impresión y fotocopiado de los equipos multifuncionales a las Unidades Médicas y Administrativas del Instituto de Salud Pública del Estado de Guanajuato (ISAPEG), de acuerdo al número de trabajos que se registren en la lectura de los equipos, </w:t>
      </w:r>
      <w:r w:rsidRPr="00E774CB">
        <w:rPr>
          <w:rFonts w:ascii="Arial" w:hAnsi="Arial" w:cs="Arial"/>
          <w:b/>
          <w:sz w:val="20"/>
          <w:szCs w:val="20"/>
        </w:rPr>
        <w:t>los primeros 7 días hábiles posteriores</w:t>
      </w:r>
      <w:r w:rsidRPr="00E774CB">
        <w:rPr>
          <w:rFonts w:ascii="Arial" w:hAnsi="Arial" w:cs="Arial"/>
          <w:sz w:val="20"/>
          <w:szCs w:val="20"/>
        </w:rPr>
        <w:t xml:space="preserve"> al mes del servicio suministrado.</w:t>
      </w:r>
    </w:p>
    <w:p w14:paraId="385A3993" w14:textId="77777777" w:rsidR="00D709AF" w:rsidRPr="00E774CB" w:rsidRDefault="00D709AF" w:rsidP="00E73E8B">
      <w:pPr>
        <w:jc w:val="both"/>
        <w:rPr>
          <w:rFonts w:ascii="Arial" w:hAnsi="Arial" w:cs="Arial"/>
          <w:sz w:val="20"/>
          <w:szCs w:val="20"/>
        </w:rPr>
      </w:pPr>
    </w:p>
    <w:p w14:paraId="6AAA9710" w14:textId="6FCA5F2B" w:rsidR="00B449C9" w:rsidRPr="00E774CB" w:rsidRDefault="00B449C9" w:rsidP="00D709AF">
      <w:pPr>
        <w:pStyle w:val="Prrafodelista"/>
        <w:numPr>
          <w:ilvl w:val="0"/>
          <w:numId w:val="19"/>
        </w:numPr>
        <w:ind w:left="426" w:hanging="426"/>
        <w:jc w:val="both"/>
        <w:rPr>
          <w:rFonts w:ascii="Arial" w:hAnsi="Arial" w:cs="Arial"/>
          <w:b/>
          <w:sz w:val="20"/>
          <w:szCs w:val="20"/>
        </w:rPr>
      </w:pPr>
      <w:r w:rsidRPr="00E774CB">
        <w:rPr>
          <w:rFonts w:ascii="Arial" w:hAnsi="Arial" w:cs="Arial"/>
          <w:b/>
          <w:sz w:val="20"/>
          <w:szCs w:val="20"/>
        </w:rPr>
        <w:t>Asistencia técnica</w:t>
      </w:r>
    </w:p>
    <w:p w14:paraId="2D722E49" w14:textId="77777777" w:rsidR="00B449C9" w:rsidRPr="00E774CB" w:rsidRDefault="00B449C9" w:rsidP="00E73E8B">
      <w:pPr>
        <w:jc w:val="both"/>
        <w:rPr>
          <w:rFonts w:ascii="Arial" w:hAnsi="Arial" w:cs="Arial"/>
          <w:sz w:val="20"/>
          <w:szCs w:val="20"/>
        </w:rPr>
      </w:pPr>
    </w:p>
    <w:p w14:paraId="10666876" w14:textId="3C8EF905" w:rsidR="00B449C9" w:rsidRPr="00E774CB" w:rsidRDefault="00B449C9" w:rsidP="00E73E8B">
      <w:pPr>
        <w:jc w:val="both"/>
        <w:rPr>
          <w:rFonts w:ascii="Arial" w:hAnsi="Arial" w:cs="Arial"/>
          <w:sz w:val="20"/>
          <w:szCs w:val="20"/>
        </w:rPr>
      </w:pPr>
      <w:r w:rsidRPr="00E774CB">
        <w:rPr>
          <w:rFonts w:ascii="Arial" w:hAnsi="Arial" w:cs="Arial"/>
          <w:sz w:val="20"/>
          <w:szCs w:val="20"/>
        </w:rPr>
        <w:t xml:space="preserve">El </w:t>
      </w:r>
      <w:proofErr w:type="gramStart"/>
      <w:r w:rsidR="00351580" w:rsidRPr="00E774CB">
        <w:rPr>
          <w:rFonts w:ascii="Arial" w:hAnsi="Arial" w:cs="Arial"/>
          <w:sz w:val="20"/>
          <w:szCs w:val="20"/>
        </w:rPr>
        <w:t xml:space="preserve">proveedor </w:t>
      </w:r>
      <w:r w:rsidRPr="00E774CB">
        <w:rPr>
          <w:rFonts w:ascii="Arial" w:hAnsi="Arial" w:cs="Arial"/>
          <w:sz w:val="20"/>
          <w:szCs w:val="20"/>
        </w:rPr>
        <w:t xml:space="preserve"> </w:t>
      </w:r>
      <w:r w:rsidR="009A2183" w:rsidRPr="00E774CB">
        <w:rPr>
          <w:rFonts w:ascii="Arial" w:eastAsiaTheme="minorHAnsi" w:hAnsi="Arial" w:cs="Arial"/>
          <w:sz w:val="20"/>
          <w:szCs w:val="20"/>
          <w:lang w:val="es-MX" w:eastAsia="en-US"/>
        </w:rPr>
        <w:t>se</w:t>
      </w:r>
      <w:proofErr w:type="gramEnd"/>
      <w:r w:rsidR="009A2183" w:rsidRPr="00E774CB">
        <w:rPr>
          <w:rFonts w:ascii="Arial" w:eastAsiaTheme="minorHAnsi" w:hAnsi="Arial" w:cs="Arial"/>
          <w:sz w:val="20"/>
          <w:szCs w:val="20"/>
          <w:lang w:val="es-MX" w:eastAsia="en-US"/>
        </w:rPr>
        <w:t xml:space="preserve"> obliga a </w:t>
      </w:r>
      <w:r w:rsidRPr="00E774CB">
        <w:rPr>
          <w:rFonts w:ascii="Arial" w:hAnsi="Arial" w:cs="Arial"/>
          <w:sz w:val="20"/>
          <w:szCs w:val="20"/>
        </w:rPr>
        <w:t>proporcionar la asistencia técnica necesaria</w:t>
      </w:r>
      <w:r w:rsidR="009B3580" w:rsidRPr="00E774CB">
        <w:rPr>
          <w:rFonts w:ascii="Arial" w:hAnsi="Arial" w:cs="Arial"/>
          <w:sz w:val="20"/>
          <w:szCs w:val="20"/>
        </w:rPr>
        <w:t>, mantenimiento preventivo y correctivo, que garantice</w:t>
      </w:r>
      <w:r w:rsidRPr="00E774CB">
        <w:rPr>
          <w:rFonts w:ascii="Arial" w:hAnsi="Arial" w:cs="Arial"/>
          <w:sz w:val="20"/>
          <w:szCs w:val="20"/>
        </w:rPr>
        <w:t xml:space="preserve"> el correcto funcionamiento de los equipos con los que se prestará el servicio, a través de </w:t>
      </w:r>
      <w:r w:rsidR="00BC5C6D" w:rsidRPr="00E774CB">
        <w:rPr>
          <w:rFonts w:ascii="Arial" w:hAnsi="Arial" w:cs="Arial"/>
          <w:sz w:val="20"/>
          <w:szCs w:val="20"/>
        </w:rPr>
        <w:t xml:space="preserve">reportes </w:t>
      </w:r>
      <w:r w:rsidRPr="00E774CB">
        <w:rPr>
          <w:rFonts w:ascii="Arial" w:hAnsi="Arial" w:cs="Arial"/>
          <w:sz w:val="20"/>
          <w:szCs w:val="20"/>
        </w:rPr>
        <w:t>de servicio</w:t>
      </w:r>
      <w:r w:rsidR="009B3580" w:rsidRPr="00E774CB">
        <w:rPr>
          <w:rFonts w:ascii="Arial" w:hAnsi="Arial" w:cs="Arial"/>
          <w:sz w:val="20"/>
          <w:szCs w:val="20"/>
        </w:rPr>
        <w:t xml:space="preserve"> que podrán realizarse vía telefónica o por correo electrónico</w:t>
      </w:r>
      <w:r w:rsidRPr="00E774CB">
        <w:rPr>
          <w:rFonts w:ascii="Arial" w:hAnsi="Arial" w:cs="Arial"/>
          <w:sz w:val="20"/>
          <w:szCs w:val="20"/>
        </w:rPr>
        <w:t xml:space="preserve">. </w:t>
      </w:r>
      <w:r w:rsidR="00D81C8F" w:rsidRPr="00E774CB">
        <w:rPr>
          <w:rFonts w:ascii="Arial" w:hAnsi="Arial" w:cs="Arial"/>
          <w:sz w:val="20"/>
          <w:szCs w:val="20"/>
        </w:rPr>
        <w:t xml:space="preserve">En ambos casos el proveedor adjudicado, deberá </w:t>
      </w:r>
      <w:proofErr w:type="spellStart"/>
      <w:r w:rsidR="00D81C8F" w:rsidRPr="00E774CB">
        <w:rPr>
          <w:rFonts w:ascii="Arial" w:hAnsi="Arial" w:cs="Arial"/>
          <w:sz w:val="20"/>
          <w:szCs w:val="20"/>
        </w:rPr>
        <w:t>requisitar</w:t>
      </w:r>
      <w:proofErr w:type="spellEnd"/>
      <w:r w:rsidR="00D81C8F" w:rsidRPr="00E774CB">
        <w:rPr>
          <w:rFonts w:ascii="Arial" w:hAnsi="Arial" w:cs="Arial"/>
          <w:sz w:val="20"/>
          <w:szCs w:val="20"/>
        </w:rPr>
        <w:t xml:space="preserve"> el </w:t>
      </w:r>
      <w:r w:rsidR="00D81C8F" w:rsidRPr="00E774CB">
        <w:rPr>
          <w:rFonts w:ascii="Arial" w:hAnsi="Arial" w:cs="Arial"/>
          <w:b/>
          <w:sz w:val="20"/>
          <w:szCs w:val="20"/>
        </w:rPr>
        <w:t>Anexo</w:t>
      </w:r>
      <w:r w:rsidR="00D81C8F" w:rsidRPr="00E774CB">
        <w:rPr>
          <w:rFonts w:ascii="Arial" w:hAnsi="Arial" w:cs="Arial"/>
          <w:sz w:val="20"/>
          <w:szCs w:val="20"/>
        </w:rPr>
        <w:t xml:space="preserve"> </w:t>
      </w:r>
      <w:r w:rsidR="00D81C8F" w:rsidRPr="00E774CB">
        <w:rPr>
          <w:rFonts w:ascii="Arial" w:hAnsi="Arial" w:cs="Arial"/>
          <w:b/>
          <w:sz w:val="20"/>
          <w:szCs w:val="20"/>
        </w:rPr>
        <w:t>IV-C Atención de reportes y entrega de insumos</w:t>
      </w:r>
      <w:r w:rsidR="00D81C8F" w:rsidRPr="00E774CB">
        <w:rPr>
          <w:rFonts w:ascii="Arial" w:hAnsi="Arial" w:cs="Arial"/>
          <w:sz w:val="20"/>
          <w:szCs w:val="20"/>
        </w:rPr>
        <w:t xml:space="preserve"> y recabar la firma correspondiente con el usuario del equipo.</w:t>
      </w:r>
    </w:p>
    <w:p w14:paraId="43C22459" w14:textId="77777777" w:rsidR="00B449C9" w:rsidRPr="00E774CB" w:rsidRDefault="00B449C9" w:rsidP="00E73E8B">
      <w:pPr>
        <w:jc w:val="both"/>
        <w:rPr>
          <w:rFonts w:ascii="Arial" w:hAnsi="Arial" w:cs="Arial"/>
          <w:sz w:val="20"/>
          <w:szCs w:val="20"/>
        </w:rPr>
      </w:pPr>
    </w:p>
    <w:p w14:paraId="25A41645" w14:textId="3D1B15D2" w:rsidR="00191464" w:rsidRPr="00E774CB" w:rsidRDefault="00191464" w:rsidP="00191464">
      <w:pPr>
        <w:pStyle w:val="Textocomentario"/>
        <w:jc w:val="both"/>
        <w:rPr>
          <w:rFonts w:ascii="Arial" w:hAnsi="Arial" w:cs="Arial"/>
          <w:bCs/>
        </w:rPr>
      </w:pPr>
      <w:r w:rsidRPr="00E774CB">
        <w:rPr>
          <w:rFonts w:ascii="Arial" w:hAnsi="Arial" w:cs="Arial"/>
          <w:bCs/>
        </w:rPr>
        <w:t xml:space="preserve">La atención de los reportes de servicio y asistencia técnica, deberán ser proporcionados a través de un Centro de Atención a Usuarios con  mesa de ayuda, en el horario de 08:00 a 17:00 horas de lunes a viernes como mínimo, dicha mesa de servicio </w:t>
      </w:r>
      <w:proofErr w:type="spellStart"/>
      <w:r w:rsidRPr="00E774CB">
        <w:rPr>
          <w:rFonts w:ascii="Arial" w:hAnsi="Arial" w:cs="Arial"/>
          <w:bCs/>
        </w:rPr>
        <w:t>debera</w:t>
      </w:r>
      <w:proofErr w:type="spellEnd"/>
      <w:r w:rsidRPr="00E774CB">
        <w:rPr>
          <w:rFonts w:ascii="Arial" w:hAnsi="Arial" w:cs="Arial"/>
          <w:bCs/>
        </w:rPr>
        <w:t xml:space="preserve"> contar con al menos 3 personas  que atenderán las llamadas de servicio, dichas  personas deberán estar contratadas por el licitante, por lo cual deberá agregar</w:t>
      </w:r>
      <w:r w:rsidR="00994929" w:rsidRPr="00E774CB">
        <w:rPr>
          <w:rFonts w:ascii="Arial" w:hAnsi="Arial" w:cs="Arial"/>
          <w:bCs/>
        </w:rPr>
        <w:t xml:space="preserve"> </w:t>
      </w:r>
      <w:r w:rsidRPr="00E774CB">
        <w:rPr>
          <w:rFonts w:ascii="Arial" w:hAnsi="Arial" w:cs="Arial"/>
          <w:bCs/>
        </w:rPr>
        <w:t>al presente anexo</w:t>
      </w:r>
      <w:r w:rsidR="009A713B" w:rsidRPr="00E774CB">
        <w:rPr>
          <w:rFonts w:ascii="Arial" w:hAnsi="Arial" w:cs="Arial"/>
          <w:bCs/>
        </w:rPr>
        <w:t xml:space="preserve"> en formato libre los nombres completos y</w:t>
      </w:r>
      <w:r w:rsidR="00AF25B1" w:rsidRPr="00E774CB">
        <w:rPr>
          <w:rFonts w:ascii="Arial" w:hAnsi="Arial" w:cs="Arial"/>
          <w:bCs/>
        </w:rPr>
        <w:t xml:space="preserve"> los número(s) telefónico(s) </w:t>
      </w:r>
      <w:r w:rsidR="009A713B" w:rsidRPr="00E774CB">
        <w:rPr>
          <w:rFonts w:ascii="Arial" w:hAnsi="Arial" w:cs="Arial"/>
          <w:bCs/>
        </w:rPr>
        <w:t xml:space="preserve">y </w:t>
      </w:r>
      <w:proofErr w:type="spellStart"/>
      <w:r w:rsidR="009A713B" w:rsidRPr="00E774CB">
        <w:rPr>
          <w:rFonts w:ascii="Arial" w:hAnsi="Arial" w:cs="Arial"/>
          <w:bCs/>
        </w:rPr>
        <w:t>corresos</w:t>
      </w:r>
      <w:proofErr w:type="spellEnd"/>
      <w:r w:rsidR="009A713B" w:rsidRPr="00E774CB">
        <w:rPr>
          <w:rFonts w:ascii="Arial" w:hAnsi="Arial" w:cs="Arial"/>
          <w:bCs/>
        </w:rPr>
        <w:t xml:space="preserve"> electrónicos </w:t>
      </w:r>
      <w:r w:rsidR="00AF25B1" w:rsidRPr="00E774CB">
        <w:rPr>
          <w:rFonts w:ascii="Arial" w:hAnsi="Arial" w:cs="Arial"/>
          <w:bCs/>
        </w:rPr>
        <w:t>de las 3 personas.</w:t>
      </w:r>
    </w:p>
    <w:p w14:paraId="76560A64" w14:textId="77777777" w:rsidR="00463D7F" w:rsidRPr="00E774CB" w:rsidRDefault="00463D7F" w:rsidP="00E73E8B">
      <w:pPr>
        <w:jc w:val="both"/>
        <w:rPr>
          <w:rFonts w:ascii="Arial" w:hAnsi="Arial" w:cs="Arial"/>
          <w:sz w:val="20"/>
          <w:szCs w:val="20"/>
        </w:rPr>
      </w:pPr>
    </w:p>
    <w:p w14:paraId="2BDE7AFD" w14:textId="2500C885" w:rsidR="007D1450" w:rsidRPr="00E774CB" w:rsidRDefault="00CB17DC" w:rsidP="00E73E8B">
      <w:pPr>
        <w:jc w:val="both"/>
        <w:rPr>
          <w:rFonts w:ascii="Arial" w:hAnsi="Arial" w:cs="Arial"/>
          <w:sz w:val="20"/>
          <w:szCs w:val="20"/>
        </w:rPr>
      </w:pPr>
      <w:r w:rsidRPr="00E774CB">
        <w:rPr>
          <w:rFonts w:ascii="Arial" w:hAnsi="Arial" w:cs="Arial"/>
          <w:sz w:val="20"/>
          <w:szCs w:val="20"/>
        </w:rPr>
        <w:t>La as</w:t>
      </w:r>
      <w:r w:rsidR="00A54B2D" w:rsidRPr="00E774CB">
        <w:rPr>
          <w:rFonts w:ascii="Arial" w:hAnsi="Arial" w:cs="Arial"/>
          <w:sz w:val="20"/>
          <w:szCs w:val="20"/>
        </w:rPr>
        <w:t>istencia técnica que se requiera</w:t>
      </w:r>
      <w:r w:rsidRPr="00E774CB">
        <w:rPr>
          <w:rFonts w:ascii="Arial" w:hAnsi="Arial" w:cs="Arial"/>
          <w:sz w:val="20"/>
          <w:szCs w:val="20"/>
        </w:rPr>
        <w:t xml:space="preserve"> para la resolución de los problemas y/o fallas que se presenten en el uso de </w:t>
      </w:r>
      <w:r w:rsidR="00A54B2D" w:rsidRPr="00E774CB">
        <w:rPr>
          <w:rFonts w:ascii="Arial" w:hAnsi="Arial" w:cs="Arial"/>
          <w:sz w:val="20"/>
          <w:szCs w:val="20"/>
        </w:rPr>
        <w:t>los equipos, será por el perí</w:t>
      </w:r>
      <w:r w:rsidRPr="00E774CB">
        <w:rPr>
          <w:rFonts w:ascii="Arial" w:hAnsi="Arial" w:cs="Arial"/>
          <w:sz w:val="20"/>
          <w:szCs w:val="20"/>
        </w:rPr>
        <w:t>odo de</w:t>
      </w:r>
      <w:r w:rsidR="00A73BBE" w:rsidRPr="00E774CB">
        <w:rPr>
          <w:rFonts w:ascii="Arial" w:hAnsi="Arial" w:cs="Arial"/>
          <w:sz w:val="20"/>
          <w:szCs w:val="20"/>
        </w:rPr>
        <w:t xml:space="preserve"> prestación del servicio</w:t>
      </w:r>
      <w:r w:rsidRPr="00E774CB">
        <w:rPr>
          <w:rFonts w:ascii="Arial" w:hAnsi="Arial" w:cs="Arial"/>
          <w:sz w:val="20"/>
          <w:szCs w:val="20"/>
        </w:rPr>
        <w:t>, atendiendo los reportes por fallas y/o reparación de averías, por técnicos especializados en un</w:t>
      </w:r>
      <w:r w:rsidR="00FD5482" w:rsidRPr="00E774CB">
        <w:rPr>
          <w:rFonts w:ascii="Arial" w:hAnsi="Arial" w:cs="Arial"/>
          <w:sz w:val="20"/>
          <w:szCs w:val="20"/>
        </w:rPr>
        <w:t xml:space="preserve"> tiempo </w:t>
      </w:r>
      <w:r w:rsidR="00A54B2D" w:rsidRPr="00E774CB">
        <w:rPr>
          <w:rFonts w:ascii="Arial" w:hAnsi="Arial" w:cs="Arial"/>
          <w:sz w:val="20"/>
          <w:szCs w:val="20"/>
        </w:rPr>
        <w:t xml:space="preserve">de respuesta </w:t>
      </w:r>
      <w:r w:rsidR="00FD5482" w:rsidRPr="00E774CB">
        <w:rPr>
          <w:rFonts w:ascii="Arial" w:hAnsi="Arial" w:cs="Arial"/>
          <w:sz w:val="20"/>
          <w:szCs w:val="20"/>
        </w:rPr>
        <w:t xml:space="preserve">máximo de </w:t>
      </w:r>
      <w:r w:rsidR="00CD28E6" w:rsidRPr="00E774CB">
        <w:rPr>
          <w:rFonts w:ascii="Arial" w:hAnsi="Arial" w:cs="Arial"/>
          <w:sz w:val="20"/>
          <w:szCs w:val="20"/>
        </w:rPr>
        <w:t>1 día hábil</w:t>
      </w:r>
      <w:r w:rsidRPr="00E774CB">
        <w:rPr>
          <w:rFonts w:ascii="Arial" w:hAnsi="Arial" w:cs="Arial"/>
          <w:sz w:val="20"/>
          <w:szCs w:val="20"/>
        </w:rPr>
        <w:t>, contadas a partir de</w:t>
      </w:r>
      <w:r w:rsidR="00A54B2D" w:rsidRPr="00E774CB">
        <w:rPr>
          <w:rFonts w:ascii="Arial" w:hAnsi="Arial" w:cs="Arial"/>
          <w:sz w:val="20"/>
          <w:szCs w:val="20"/>
        </w:rPr>
        <w:t xml:space="preserve"> </w:t>
      </w:r>
      <w:r w:rsidRPr="00E774CB">
        <w:rPr>
          <w:rFonts w:ascii="Arial" w:hAnsi="Arial" w:cs="Arial"/>
          <w:sz w:val="20"/>
          <w:szCs w:val="20"/>
        </w:rPr>
        <w:t>l</w:t>
      </w:r>
      <w:r w:rsidR="00A54B2D" w:rsidRPr="00E774CB">
        <w:rPr>
          <w:rFonts w:ascii="Arial" w:hAnsi="Arial" w:cs="Arial"/>
          <w:sz w:val="20"/>
          <w:szCs w:val="20"/>
        </w:rPr>
        <w:t>a hora en que se haya realizado el</w:t>
      </w:r>
      <w:r w:rsidRPr="00E774CB">
        <w:rPr>
          <w:rFonts w:ascii="Arial" w:hAnsi="Arial" w:cs="Arial"/>
          <w:sz w:val="20"/>
          <w:szCs w:val="20"/>
        </w:rPr>
        <w:t xml:space="preserve"> reporte </w:t>
      </w:r>
      <w:r w:rsidR="00A54B2D" w:rsidRPr="00E774CB">
        <w:rPr>
          <w:rFonts w:ascii="Arial" w:hAnsi="Arial" w:cs="Arial"/>
          <w:sz w:val="20"/>
          <w:szCs w:val="20"/>
        </w:rPr>
        <w:t xml:space="preserve">vía telefónica o por correo electrónico, </w:t>
      </w:r>
      <w:r w:rsidRPr="00E774CB">
        <w:rPr>
          <w:rFonts w:ascii="Arial" w:hAnsi="Arial" w:cs="Arial"/>
          <w:sz w:val="20"/>
          <w:szCs w:val="20"/>
        </w:rPr>
        <w:t xml:space="preserve">de </w:t>
      </w:r>
      <w:r w:rsidR="00A54B2D" w:rsidRPr="00E774CB">
        <w:rPr>
          <w:rFonts w:ascii="Arial" w:hAnsi="Arial" w:cs="Arial"/>
          <w:sz w:val="20"/>
          <w:szCs w:val="20"/>
        </w:rPr>
        <w:t xml:space="preserve">la </w:t>
      </w:r>
      <w:r w:rsidRPr="00E774CB">
        <w:rPr>
          <w:rFonts w:ascii="Arial" w:hAnsi="Arial" w:cs="Arial"/>
          <w:sz w:val="20"/>
          <w:szCs w:val="20"/>
        </w:rPr>
        <w:t xml:space="preserve">falla por parte del </w:t>
      </w:r>
      <w:r w:rsidR="00A54B2D" w:rsidRPr="00E774CB">
        <w:rPr>
          <w:rFonts w:ascii="Arial" w:hAnsi="Arial" w:cs="Arial"/>
          <w:sz w:val="20"/>
          <w:szCs w:val="20"/>
        </w:rPr>
        <w:t xml:space="preserve">área </w:t>
      </w:r>
      <w:r w:rsidRPr="00E774CB">
        <w:rPr>
          <w:rFonts w:ascii="Arial" w:hAnsi="Arial" w:cs="Arial"/>
          <w:sz w:val="20"/>
          <w:szCs w:val="20"/>
        </w:rPr>
        <w:t>usuari</w:t>
      </w:r>
      <w:r w:rsidR="00A54B2D" w:rsidRPr="00E774CB">
        <w:rPr>
          <w:rFonts w:ascii="Arial" w:hAnsi="Arial" w:cs="Arial"/>
          <w:sz w:val="20"/>
          <w:szCs w:val="20"/>
        </w:rPr>
        <w:t>a</w:t>
      </w:r>
      <w:r w:rsidRPr="00E774CB">
        <w:rPr>
          <w:rFonts w:ascii="Arial" w:hAnsi="Arial" w:cs="Arial"/>
          <w:sz w:val="20"/>
          <w:szCs w:val="20"/>
        </w:rPr>
        <w:t xml:space="preserve"> al proveedor.</w:t>
      </w:r>
    </w:p>
    <w:p w14:paraId="2473E024" w14:textId="0C6A8CDD" w:rsidR="007D1450" w:rsidRPr="00E774CB" w:rsidRDefault="007D1450" w:rsidP="00E73E8B">
      <w:pPr>
        <w:jc w:val="both"/>
        <w:rPr>
          <w:rFonts w:ascii="Arial" w:hAnsi="Arial" w:cs="Arial"/>
          <w:sz w:val="20"/>
          <w:szCs w:val="20"/>
        </w:rPr>
      </w:pPr>
    </w:p>
    <w:p w14:paraId="6EAAAE35" w14:textId="536362D0" w:rsidR="007D1450" w:rsidRPr="005D0225" w:rsidRDefault="007D1450" w:rsidP="00E73E8B">
      <w:pPr>
        <w:jc w:val="both"/>
        <w:rPr>
          <w:rFonts w:ascii="Arial" w:hAnsi="Arial" w:cs="Arial"/>
          <w:sz w:val="20"/>
          <w:szCs w:val="20"/>
        </w:rPr>
      </w:pPr>
      <w:r w:rsidRPr="005D0225">
        <w:rPr>
          <w:rFonts w:ascii="Arial" w:hAnsi="Arial" w:cs="Arial"/>
          <w:sz w:val="20"/>
          <w:szCs w:val="20"/>
        </w:rPr>
        <w:t>Deberá contar con técnicos para proporcionar el servicio, cuya distribución será de la siguiente manera, al menos: un total de</w:t>
      </w:r>
      <w:r w:rsidR="00B02CE2" w:rsidRPr="005D0225">
        <w:rPr>
          <w:rFonts w:ascii="Arial" w:hAnsi="Arial" w:cs="Arial"/>
          <w:sz w:val="20"/>
          <w:szCs w:val="20"/>
        </w:rPr>
        <w:t xml:space="preserve"> 8</w:t>
      </w:r>
      <w:r w:rsidRPr="005D0225">
        <w:rPr>
          <w:rFonts w:ascii="Arial" w:hAnsi="Arial" w:cs="Arial"/>
          <w:sz w:val="20"/>
          <w:szCs w:val="20"/>
        </w:rPr>
        <w:t xml:space="preserve"> técnicos distribuidos preferentemente de la siguiente manera: </w:t>
      </w:r>
      <w:r w:rsidR="00B02CE2" w:rsidRPr="005D0225">
        <w:rPr>
          <w:rFonts w:ascii="Arial" w:hAnsi="Arial" w:cs="Arial"/>
          <w:sz w:val="20"/>
          <w:szCs w:val="20"/>
        </w:rPr>
        <w:t>3</w:t>
      </w:r>
      <w:r w:rsidRPr="005D0225">
        <w:rPr>
          <w:rFonts w:ascii="Arial" w:hAnsi="Arial" w:cs="Arial"/>
          <w:sz w:val="20"/>
          <w:szCs w:val="20"/>
        </w:rPr>
        <w:t xml:space="preserve"> para la Zona A, 2 para la Zona B, 2 para la Zona C y 1 para la Zona D.</w:t>
      </w:r>
    </w:p>
    <w:p w14:paraId="447AAE99" w14:textId="77777777" w:rsidR="00FB7C3E" w:rsidRPr="005D0225" w:rsidRDefault="00FB7C3E" w:rsidP="00E73E8B">
      <w:pPr>
        <w:jc w:val="both"/>
        <w:rPr>
          <w:rFonts w:ascii="Arial" w:hAnsi="Arial" w:cs="Arial"/>
          <w:sz w:val="20"/>
          <w:szCs w:val="20"/>
        </w:rPr>
      </w:pPr>
    </w:p>
    <w:p w14:paraId="359EFB06" w14:textId="53327A74" w:rsidR="00C75834" w:rsidRPr="005D0225" w:rsidRDefault="00FB7C3E" w:rsidP="00E73E8B">
      <w:pPr>
        <w:jc w:val="both"/>
        <w:rPr>
          <w:rFonts w:ascii="Arial" w:hAnsi="Arial" w:cs="Arial"/>
          <w:sz w:val="20"/>
          <w:szCs w:val="20"/>
        </w:rPr>
      </w:pPr>
      <w:r w:rsidRPr="005D0225">
        <w:rPr>
          <w:rFonts w:ascii="Arial" w:hAnsi="Arial" w:cs="Arial"/>
          <w:sz w:val="20"/>
          <w:szCs w:val="20"/>
        </w:rPr>
        <w:t>En caso de no atender el reporte y la resolución del problema y/o falla dentro del tiempo establecido en el párrafo anterior, el área usuaria realizará un nuevo report</w:t>
      </w:r>
      <w:r w:rsidR="00615B5A" w:rsidRPr="005D0225">
        <w:rPr>
          <w:rFonts w:ascii="Arial" w:hAnsi="Arial" w:cs="Arial"/>
          <w:sz w:val="20"/>
          <w:szCs w:val="20"/>
        </w:rPr>
        <w:t>e de manera consecutiva hasta que haya sido reparado el equipo.</w:t>
      </w:r>
    </w:p>
    <w:p w14:paraId="52908357" w14:textId="22A878EC" w:rsidR="00BF03CA" w:rsidRPr="005D0225" w:rsidRDefault="00BF03CA" w:rsidP="00E73E8B">
      <w:pPr>
        <w:jc w:val="both"/>
        <w:rPr>
          <w:rFonts w:ascii="Arial" w:hAnsi="Arial" w:cs="Arial"/>
          <w:sz w:val="20"/>
          <w:szCs w:val="20"/>
        </w:rPr>
      </w:pPr>
    </w:p>
    <w:p w14:paraId="3433AEE8" w14:textId="7232A6E5" w:rsidR="00DA4DA8" w:rsidRPr="00E774CB" w:rsidRDefault="00DA4DA8" w:rsidP="00E73E8B">
      <w:pPr>
        <w:jc w:val="both"/>
        <w:rPr>
          <w:rFonts w:ascii="Arial" w:hAnsi="Arial" w:cs="Arial"/>
          <w:b/>
          <w:bCs/>
          <w:sz w:val="20"/>
          <w:szCs w:val="20"/>
        </w:rPr>
      </w:pPr>
      <w:r w:rsidRPr="005D0225">
        <w:rPr>
          <w:rFonts w:ascii="Arial" w:hAnsi="Arial" w:cs="Arial"/>
          <w:sz w:val="20"/>
          <w:szCs w:val="20"/>
        </w:rPr>
        <w:t xml:space="preserve">En caso de que alguno de los equipos instalados sufra fallas en tres ocasiones </w:t>
      </w:r>
      <w:r w:rsidR="00F71819" w:rsidRPr="005D0225">
        <w:rPr>
          <w:rFonts w:ascii="Arial" w:hAnsi="Arial" w:cs="Arial"/>
          <w:sz w:val="20"/>
          <w:szCs w:val="20"/>
        </w:rPr>
        <w:t xml:space="preserve">en </w:t>
      </w:r>
      <w:r w:rsidRPr="005D0225">
        <w:rPr>
          <w:rFonts w:ascii="Arial" w:hAnsi="Arial" w:cs="Arial"/>
          <w:sz w:val="20"/>
          <w:szCs w:val="20"/>
        </w:rPr>
        <w:t xml:space="preserve">un lapso de 30 días naturales y/o se dictamine que el equipo ya no es funcional, el proveedor adjudicado </w:t>
      </w:r>
      <w:r w:rsidR="00F71819" w:rsidRPr="005D0225">
        <w:rPr>
          <w:rFonts w:ascii="Arial" w:hAnsi="Arial" w:cs="Arial"/>
          <w:sz w:val="20"/>
          <w:szCs w:val="20"/>
        </w:rPr>
        <w:t xml:space="preserve">se obliga a </w:t>
      </w:r>
      <w:r w:rsidRPr="005D0225">
        <w:rPr>
          <w:rFonts w:ascii="Arial" w:hAnsi="Arial" w:cs="Arial"/>
          <w:sz w:val="20"/>
          <w:szCs w:val="20"/>
        </w:rPr>
        <w:t xml:space="preserve">reemplazarlo por uno igual o de superiores características dentro de </w:t>
      </w:r>
      <w:r w:rsidR="00F52AA1" w:rsidRPr="005D0225">
        <w:rPr>
          <w:rFonts w:ascii="Calibri" w:hAnsi="Calibri" w:cs="Calibri"/>
          <w:sz w:val="23"/>
          <w:szCs w:val="23"/>
        </w:rPr>
        <w:t xml:space="preserve">los siguientes 3 días hábiles </w:t>
      </w:r>
      <w:r w:rsidRPr="005D0225">
        <w:rPr>
          <w:rFonts w:ascii="Arial" w:hAnsi="Arial" w:cs="Arial"/>
          <w:sz w:val="20"/>
          <w:szCs w:val="20"/>
        </w:rPr>
        <w:t>a la notificación de la última falla y/o del dictamen que se realice.</w:t>
      </w:r>
      <w:r w:rsidR="006036B9" w:rsidRPr="005D0225">
        <w:rPr>
          <w:rFonts w:ascii="Arial" w:hAnsi="Arial" w:cs="Arial"/>
          <w:sz w:val="20"/>
          <w:szCs w:val="20"/>
        </w:rPr>
        <w:t xml:space="preserve"> De igual manera, para el caso de los equipos que antes de una cuarta falla no puedan continuar operando, el proveedor adjudicado se obliga a </w:t>
      </w:r>
      <w:proofErr w:type="spellStart"/>
      <w:r w:rsidRPr="005D0225">
        <w:rPr>
          <w:rFonts w:ascii="Arial" w:hAnsi="Arial" w:cs="Arial"/>
          <w:sz w:val="20"/>
          <w:szCs w:val="20"/>
        </w:rPr>
        <w:t>se</w:t>
      </w:r>
      <w:proofErr w:type="spellEnd"/>
      <w:r w:rsidRPr="005D0225">
        <w:rPr>
          <w:rFonts w:ascii="Arial" w:hAnsi="Arial" w:cs="Arial"/>
          <w:sz w:val="20"/>
          <w:szCs w:val="20"/>
        </w:rPr>
        <w:t xml:space="preserve"> </w:t>
      </w:r>
      <w:r w:rsidR="006036B9" w:rsidRPr="005D0225">
        <w:rPr>
          <w:rFonts w:ascii="Arial" w:hAnsi="Arial" w:cs="Arial"/>
          <w:sz w:val="20"/>
          <w:szCs w:val="20"/>
        </w:rPr>
        <w:t>reemplazarlo</w:t>
      </w:r>
      <w:r w:rsidR="00281C44" w:rsidRPr="005D0225">
        <w:rPr>
          <w:rFonts w:ascii="Arial" w:hAnsi="Arial" w:cs="Arial"/>
          <w:sz w:val="20"/>
          <w:szCs w:val="20"/>
        </w:rPr>
        <w:t>s</w:t>
      </w:r>
      <w:r w:rsidR="006036B9" w:rsidRPr="005D0225">
        <w:rPr>
          <w:rFonts w:ascii="Arial" w:hAnsi="Arial" w:cs="Arial"/>
          <w:sz w:val="20"/>
          <w:szCs w:val="20"/>
        </w:rPr>
        <w:t xml:space="preserve"> </w:t>
      </w:r>
      <w:r w:rsidR="00281C44" w:rsidRPr="005D0225">
        <w:rPr>
          <w:rFonts w:ascii="Arial" w:hAnsi="Arial" w:cs="Arial"/>
          <w:sz w:val="20"/>
          <w:szCs w:val="20"/>
        </w:rPr>
        <w:t xml:space="preserve">por </w:t>
      </w:r>
      <w:r w:rsidR="00A73BBE" w:rsidRPr="005D0225">
        <w:rPr>
          <w:rFonts w:ascii="Arial" w:hAnsi="Arial" w:cs="Arial"/>
          <w:sz w:val="20"/>
          <w:szCs w:val="20"/>
        </w:rPr>
        <w:t>equipo</w:t>
      </w:r>
      <w:r w:rsidR="00281C44" w:rsidRPr="005D0225">
        <w:rPr>
          <w:rFonts w:ascii="Arial" w:hAnsi="Arial" w:cs="Arial"/>
          <w:sz w:val="20"/>
          <w:szCs w:val="20"/>
        </w:rPr>
        <w:t>s</w:t>
      </w:r>
      <w:r w:rsidR="00A73BBE" w:rsidRPr="005D0225">
        <w:rPr>
          <w:rFonts w:ascii="Arial" w:hAnsi="Arial" w:cs="Arial"/>
          <w:sz w:val="20"/>
          <w:szCs w:val="20"/>
        </w:rPr>
        <w:t xml:space="preserve"> </w:t>
      </w:r>
      <w:r w:rsidR="00281C44" w:rsidRPr="005D0225">
        <w:rPr>
          <w:rFonts w:ascii="Arial" w:hAnsi="Arial" w:cs="Arial"/>
          <w:sz w:val="20"/>
          <w:szCs w:val="20"/>
        </w:rPr>
        <w:t xml:space="preserve">que </w:t>
      </w:r>
      <w:r w:rsidR="00A73BBE" w:rsidRPr="005D0225">
        <w:rPr>
          <w:rFonts w:ascii="Arial" w:hAnsi="Arial" w:cs="Arial"/>
          <w:sz w:val="20"/>
          <w:szCs w:val="20"/>
        </w:rPr>
        <w:t>deberá</w:t>
      </w:r>
      <w:r w:rsidR="00281C44" w:rsidRPr="005D0225">
        <w:rPr>
          <w:rFonts w:ascii="Arial" w:hAnsi="Arial" w:cs="Arial"/>
          <w:sz w:val="20"/>
          <w:szCs w:val="20"/>
        </w:rPr>
        <w:t>n</w:t>
      </w:r>
      <w:r w:rsidR="00A73BBE" w:rsidRPr="005D0225">
        <w:rPr>
          <w:rFonts w:ascii="Arial" w:hAnsi="Arial" w:cs="Arial"/>
          <w:sz w:val="20"/>
          <w:szCs w:val="20"/>
        </w:rPr>
        <w:t xml:space="preserve"> cumplir también con </w:t>
      </w:r>
      <w:r w:rsidR="00BA0661" w:rsidRPr="005D0225">
        <w:rPr>
          <w:rFonts w:ascii="Arial" w:hAnsi="Arial" w:cs="Arial"/>
          <w:sz w:val="20"/>
          <w:szCs w:val="20"/>
        </w:rPr>
        <w:t>uno igual o de superiores características</w:t>
      </w:r>
      <w:r w:rsidRPr="005D0225">
        <w:rPr>
          <w:rFonts w:ascii="Arial" w:hAnsi="Arial" w:cs="Arial"/>
          <w:b/>
          <w:bCs/>
          <w:strike/>
          <w:sz w:val="20"/>
          <w:szCs w:val="20"/>
        </w:rPr>
        <w:t>.</w:t>
      </w:r>
    </w:p>
    <w:p w14:paraId="3FBAD824" w14:textId="7A2840BC" w:rsidR="00132449" w:rsidRPr="00E774CB" w:rsidRDefault="00132449" w:rsidP="00132449">
      <w:pPr>
        <w:jc w:val="both"/>
        <w:rPr>
          <w:rFonts w:ascii="Arial" w:hAnsi="Arial" w:cs="Arial"/>
          <w:b/>
          <w:sz w:val="20"/>
          <w:szCs w:val="20"/>
        </w:rPr>
      </w:pPr>
    </w:p>
    <w:p w14:paraId="3B275BED" w14:textId="4EFEBF06" w:rsidR="002B7626" w:rsidRPr="00E774CB" w:rsidRDefault="002B7626" w:rsidP="00F5648D">
      <w:pPr>
        <w:pStyle w:val="Prrafodelista"/>
        <w:numPr>
          <w:ilvl w:val="0"/>
          <w:numId w:val="19"/>
        </w:numPr>
        <w:ind w:left="426" w:hanging="426"/>
        <w:jc w:val="both"/>
        <w:rPr>
          <w:rFonts w:ascii="Arial" w:hAnsi="Arial" w:cs="Arial"/>
          <w:b/>
          <w:sz w:val="20"/>
          <w:szCs w:val="20"/>
        </w:rPr>
      </w:pPr>
      <w:r w:rsidRPr="00E774CB">
        <w:rPr>
          <w:rFonts w:ascii="Arial" w:hAnsi="Arial" w:cs="Arial"/>
          <w:b/>
          <w:sz w:val="20"/>
          <w:szCs w:val="20"/>
        </w:rPr>
        <w:t xml:space="preserve">Traslado de Equipos. </w:t>
      </w:r>
    </w:p>
    <w:p w14:paraId="1DF33AC6" w14:textId="77777777" w:rsidR="002B7626" w:rsidRPr="00E774CB" w:rsidRDefault="002B7626" w:rsidP="002B7626">
      <w:pPr>
        <w:pStyle w:val="Prrafodelista"/>
        <w:ind w:left="426"/>
        <w:jc w:val="both"/>
        <w:rPr>
          <w:rFonts w:ascii="Arial" w:hAnsi="Arial" w:cs="Arial"/>
          <w:b/>
          <w:sz w:val="20"/>
          <w:szCs w:val="20"/>
        </w:rPr>
      </w:pPr>
    </w:p>
    <w:p w14:paraId="58DC594E" w14:textId="1B5230D0" w:rsidR="002B7626" w:rsidRPr="00E774CB" w:rsidRDefault="002B7626" w:rsidP="002B7626">
      <w:pPr>
        <w:pStyle w:val="Prrafodelista"/>
        <w:ind w:left="426"/>
        <w:jc w:val="both"/>
        <w:rPr>
          <w:rFonts w:ascii="Arial" w:hAnsi="Arial" w:cs="Arial"/>
          <w:b/>
          <w:sz w:val="20"/>
          <w:szCs w:val="20"/>
        </w:rPr>
      </w:pPr>
      <w:r w:rsidRPr="00E774CB">
        <w:rPr>
          <w:rFonts w:ascii="Aptos" w:hAnsi="Aptos" w:cs="Arial"/>
          <w:sz w:val="20"/>
          <w:szCs w:val="20"/>
        </w:rPr>
        <w:t xml:space="preserve">El traslado de los equipos para su instalación será a cuenta del proveedor, sin costo extra para el </w:t>
      </w:r>
      <w:r w:rsidRPr="00E774CB">
        <w:rPr>
          <w:rFonts w:ascii="Aptos" w:eastAsiaTheme="minorHAnsi" w:hAnsi="Aptos" w:cs="Arial"/>
          <w:sz w:val="20"/>
          <w:szCs w:val="20"/>
          <w:lang w:val="es-MX" w:eastAsia="en-US"/>
        </w:rPr>
        <w:t>ISAPEG</w:t>
      </w:r>
      <w:r w:rsidRPr="00E774CB">
        <w:rPr>
          <w:rFonts w:ascii="Aptos" w:hAnsi="Aptos" w:cs="Arial"/>
          <w:sz w:val="20"/>
          <w:szCs w:val="20"/>
        </w:rPr>
        <w:t xml:space="preserve">, contemplando aquellos </w:t>
      </w:r>
      <w:proofErr w:type="spellStart"/>
      <w:r w:rsidRPr="00E774CB">
        <w:rPr>
          <w:rFonts w:ascii="Aptos" w:hAnsi="Aptos" w:cs="Arial"/>
          <w:sz w:val="20"/>
          <w:szCs w:val="20"/>
        </w:rPr>
        <w:t>tralados</w:t>
      </w:r>
      <w:proofErr w:type="spellEnd"/>
      <w:r w:rsidRPr="00E774CB">
        <w:rPr>
          <w:rFonts w:ascii="Aptos" w:hAnsi="Aptos" w:cs="Arial"/>
          <w:sz w:val="20"/>
          <w:szCs w:val="20"/>
        </w:rPr>
        <w:t xml:space="preserve"> derivados de cambios de domicilio y/o remodelación de las instalaciones.</w:t>
      </w:r>
    </w:p>
    <w:p w14:paraId="6C47D8B9" w14:textId="77777777" w:rsidR="002B7626" w:rsidRPr="00E774CB" w:rsidRDefault="002B7626" w:rsidP="002B7626">
      <w:pPr>
        <w:pStyle w:val="Prrafodelista"/>
        <w:ind w:left="426"/>
        <w:jc w:val="both"/>
        <w:rPr>
          <w:rFonts w:ascii="Arial" w:hAnsi="Arial" w:cs="Arial"/>
          <w:b/>
          <w:sz w:val="20"/>
          <w:szCs w:val="20"/>
        </w:rPr>
      </w:pPr>
    </w:p>
    <w:p w14:paraId="5B8767C1" w14:textId="7E107819" w:rsidR="00F5648D" w:rsidRPr="00E774CB" w:rsidRDefault="00F5648D" w:rsidP="00F5648D">
      <w:pPr>
        <w:pStyle w:val="Prrafodelista"/>
        <w:numPr>
          <w:ilvl w:val="0"/>
          <w:numId w:val="19"/>
        </w:numPr>
        <w:ind w:left="426" w:hanging="426"/>
        <w:jc w:val="both"/>
        <w:rPr>
          <w:rFonts w:ascii="Arial" w:hAnsi="Arial" w:cs="Arial"/>
          <w:b/>
          <w:sz w:val="20"/>
          <w:szCs w:val="20"/>
        </w:rPr>
      </w:pPr>
      <w:r w:rsidRPr="00E774CB">
        <w:rPr>
          <w:rFonts w:ascii="Arial" w:hAnsi="Arial" w:cs="Arial"/>
          <w:b/>
          <w:sz w:val="20"/>
          <w:szCs w:val="20"/>
        </w:rPr>
        <w:t>Plataforma de monitoreo remoto de los equipos</w:t>
      </w:r>
    </w:p>
    <w:p w14:paraId="74A442C8" w14:textId="77777777" w:rsidR="00F5648D" w:rsidRPr="00E774CB" w:rsidRDefault="00F5648D" w:rsidP="00F5648D">
      <w:pPr>
        <w:autoSpaceDE w:val="0"/>
        <w:autoSpaceDN w:val="0"/>
        <w:adjustRightInd w:val="0"/>
        <w:rPr>
          <w:rFonts w:ascii="Arial" w:hAnsi="Arial" w:cs="Arial"/>
          <w:b/>
          <w:bCs/>
          <w:sz w:val="20"/>
          <w:szCs w:val="20"/>
        </w:rPr>
      </w:pPr>
    </w:p>
    <w:p w14:paraId="5CA2F388" w14:textId="0666F2E6" w:rsidR="00F5648D" w:rsidRPr="00E774CB" w:rsidRDefault="00F5648D" w:rsidP="00F5648D">
      <w:pPr>
        <w:autoSpaceDE w:val="0"/>
        <w:autoSpaceDN w:val="0"/>
        <w:adjustRightInd w:val="0"/>
        <w:jc w:val="both"/>
        <w:rPr>
          <w:rFonts w:ascii="Arial" w:hAnsi="Arial" w:cs="Arial"/>
          <w:bCs/>
          <w:sz w:val="20"/>
          <w:szCs w:val="20"/>
        </w:rPr>
      </w:pPr>
      <w:r w:rsidRPr="00E774CB">
        <w:rPr>
          <w:rFonts w:ascii="Arial" w:hAnsi="Arial" w:cs="Arial"/>
          <w:bCs/>
          <w:sz w:val="20"/>
          <w:szCs w:val="20"/>
        </w:rPr>
        <w:t xml:space="preserve">El licitante </w:t>
      </w:r>
      <w:proofErr w:type="gramStart"/>
      <w:r w:rsidRPr="00E774CB">
        <w:rPr>
          <w:rFonts w:ascii="Arial" w:hAnsi="Arial" w:cs="Arial"/>
          <w:bCs/>
          <w:sz w:val="20"/>
          <w:szCs w:val="20"/>
        </w:rPr>
        <w:t xml:space="preserve">deberá  </w:t>
      </w:r>
      <w:r w:rsidR="00EE4116" w:rsidRPr="00E774CB">
        <w:rPr>
          <w:rFonts w:ascii="Arial" w:hAnsi="Arial" w:cs="Arial"/>
          <w:bCs/>
          <w:sz w:val="20"/>
          <w:szCs w:val="20"/>
        </w:rPr>
        <w:t>contar</w:t>
      </w:r>
      <w:proofErr w:type="gramEnd"/>
      <w:r w:rsidR="00EE4116" w:rsidRPr="00E774CB">
        <w:rPr>
          <w:rFonts w:ascii="Arial" w:hAnsi="Arial" w:cs="Arial"/>
          <w:bCs/>
          <w:sz w:val="20"/>
          <w:szCs w:val="20"/>
        </w:rPr>
        <w:t xml:space="preserve"> con la </w:t>
      </w:r>
      <w:r w:rsidRPr="00E774CB">
        <w:rPr>
          <w:rFonts w:ascii="Arial" w:hAnsi="Arial" w:cs="Arial"/>
          <w:bCs/>
          <w:sz w:val="20"/>
          <w:szCs w:val="20"/>
        </w:rPr>
        <w:t>implement</w:t>
      </w:r>
      <w:r w:rsidR="00EE4116" w:rsidRPr="00E774CB">
        <w:rPr>
          <w:rFonts w:ascii="Arial" w:hAnsi="Arial" w:cs="Arial"/>
          <w:bCs/>
          <w:sz w:val="20"/>
          <w:szCs w:val="20"/>
        </w:rPr>
        <w:t xml:space="preserve">ación de </w:t>
      </w:r>
      <w:r w:rsidRPr="00E774CB">
        <w:rPr>
          <w:rFonts w:ascii="Arial" w:hAnsi="Arial" w:cs="Arial"/>
          <w:bCs/>
          <w:sz w:val="20"/>
          <w:szCs w:val="20"/>
        </w:rPr>
        <w:t>soluci</w:t>
      </w:r>
      <w:r w:rsidR="00EE4116" w:rsidRPr="00E774CB">
        <w:rPr>
          <w:rFonts w:ascii="Arial" w:hAnsi="Arial" w:cs="Arial"/>
          <w:bCs/>
          <w:sz w:val="20"/>
          <w:szCs w:val="20"/>
        </w:rPr>
        <w:t>ones d</w:t>
      </w:r>
      <w:r w:rsidR="006011F6" w:rsidRPr="00E774CB">
        <w:rPr>
          <w:rFonts w:ascii="Arial" w:hAnsi="Arial" w:cs="Arial"/>
          <w:bCs/>
          <w:sz w:val="20"/>
          <w:szCs w:val="20"/>
        </w:rPr>
        <w:t>i</w:t>
      </w:r>
      <w:r w:rsidR="00EE4116" w:rsidRPr="00E774CB">
        <w:rPr>
          <w:rFonts w:ascii="Arial" w:hAnsi="Arial" w:cs="Arial"/>
          <w:bCs/>
          <w:sz w:val="20"/>
          <w:szCs w:val="20"/>
        </w:rPr>
        <w:t xml:space="preserve">gitales de </w:t>
      </w:r>
      <w:r w:rsidRPr="00E774CB">
        <w:rPr>
          <w:rFonts w:ascii="Arial" w:hAnsi="Arial" w:cs="Arial"/>
          <w:bCs/>
          <w:sz w:val="20"/>
          <w:szCs w:val="20"/>
        </w:rPr>
        <w:t xml:space="preserve">monitoreo </w:t>
      </w:r>
      <w:r w:rsidR="00EE4116" w:rsidRPr="00E774CB">
        <w:rPr>
          <w:rFonts w:ascii="Arial" w:hAnsi="Arial" w:cs="Arial"/>
          <w:bCs/>
          <w:sz w:val="20"/>
          <w:szCs w:val="20"/>
        </w:rPr>
        <w:t xml:space="preserve">y </w:t>
      </w:r>
      <w:proofErr w:type="spellStart"/>
      <w:r w:rsidR="00EE4116" w:rsidRPr="00E774CB">
        <w:rPr>
          <w:rFonts w:ascii="Arial" w:hAnsi="Arial" w:cs="Arial"/>
          <w:bCs/>
          <w:sz w:val="20"/>
          <w:szCs w:val="20"/>
        </w:rPr>
        <w:t>visulización</w:t>
      </w:r>
      <w:proofErr w:type="spellEnd"/>
      <w:r w:rsidR="00EE4116" w:rsidRPr="00E774CB">
        <w:rPr>
          <w:rFonts w:ascii="Arial" w:hAnsi="Arial" w:cs="Arial"/>
          <w:bCs/>
          <w:sz w:val="20"/>
          <w:szCs w:val="20"/>
        </w:rPr>
        <w:t xml:space="preserve"> de </w:t>
      </w:r>
      <w:r w:rsidRPr="00E774CB">
        <w:rPr>
          <w:rFonts w:ascii="Arial" w:hAnsi="Arial" w:cs="Arial"/>
          <w:bCs/>
          <w:sz w:val="20"/>
          <w:szCs w:val="20"/>
        </w:rPr>
        <w:t>los equipos</w:t>
      </w:r>
      <w:r w:rsidR="00F62D7A" w:rsidRPr="00E774CB">
        <w:rPr>
          <w:rFonts w:ascii="Arial" w:hAnsi="Arial" w:cs="Arial"/>
          <w:bCs/>
          <w:sz w:val="20"/>
          <w:szCs w:val="20"/>
        </w:rPr>
        <w:t xml:space="preserve">, </w:t>
      </w:r>
      <w:r w:rsidRPr="00E774CB">
        <w:rPr>
          <w:rFonts w:ascii="Arial" w:hAnsi="Arial" w:cs="Arial"/>
          <w:bCs/>
          <w:sz w:val="20"/>
          <w:szCs w:val="20"/>
        </w:rPr>
        <w:t xml:space="preserve">con </w:t>
      </w:r>
      <w:r w:rsidR="00EE4116" w:rsidRPr="00E774CB">
        <w:rPr>
          <w:rFonts w:ascii="Arial" w:hAnsi="Arial" w:cs="Arial"/>
          <w:bCs/>
          <w:sz w:val="20"/>
          <w:szCs w:val="20"/>
        </w:rPr>
        <w:t xml:space="preserve">que </w:t>
      </w:r>
      <w:r w:rsidRPr="00E774CB">
        <w:rPr>
          <w:rFonts w:ascii="Arial" w:hAnsi="Arial" w:cs="Arial"/>
          <w:bCs/>
          <w:sz w:val="20"/>
          <w:szCs w:val="20"/>
        </w:rPr>
        <w:t>se proporcionar</w:t>
      </w:r>
      <w:r w:rsidR="00EE4116" w:rsidRPr="00E774CB">
        <w:rPr>
          <w:rFonts w:ascii="Arial" w:hAnsi="Arial" w:cs="Arial"/>
          <w:bCs/>
          <w:sz w:val="20"/>
          <w:szCs w:val="20"/>
        </w:rPr>
        <w:t xml:space="preserve">á el </w:t>
      </w:r>
      <w:r w:rsidRPr="00E774CB">
        <w:rPr>
          <w:rFonts w:ascii="Arial" w:hAnsi="Arial" w:cs="Arial"/>
          <w:bCs/>
          <w:sz w:val="20"/>
          <w:szCs w:val="20"/>
        </w:rPr>
        <w:t>servicio</w:t>
      </w:r>
      <w:r w:rsidR="00EE4116" w:rsidRPr="00E774CB">
        <w:rPr>
          <w:rFonts w:ascii="Arial" w:hAnsi="Arial" w:cs="Arial"/>
          <w:bCs/>
          <w:sz w:val="20"/>
          <w:szCs w:val="20"/>
        </w:rPr>
        <w:t xml:space="preserve"> </w:t>
      </w:r>
      <w:r w:rsidRPr="00E774CB">
        <w:rPr>
          <w:rFonts w:ascii="Arial" w:hAnsi="Arial" w:cs="Arial"/>
          <w:bCs/>
          <w:sz w:val="20"/>
          <w:szCs w:val="20"/>
        </w:rPr>
        <w:t xml:space="preserve">para la atención </w:t>
      </w:r>
      <w:r w:rsidR="00EE4116" w:rsidRPr="00E774CB">
        <w:rPr>
          <w:rFonts w:ascii="Arial" w:hAnsi="Arial" w:cs="Arial"/>
          <w:bCs/>
          <w:sz w:val="20"/>
          <w:szCs w:val="20"/>
        </w:rPr>
        <w:t>op</w:t>
      </w:r>
      <w:r w:rsidR="007B2063" w:rsidRPr="00E774CB">
        <w:rPr>
          <w:rFonts w:ascii="Arial" w:hAnsi="Arial" w:cs="Arial"/>
          <w:bCs/>
          <w:sz w:val="20"/>
          <w:szCs w:val="20"/>
        </w:rPr>
        <w:t>o</w:t>
      </w:r>
      <w:r w:rsidR="00EE4116" w:rsidRPr="00E774CB">
        <w:rPr>
          <w:rFonts w:ascii="Arial" w:hAnsi="Arial" w:cs="Arial"/>
          <w:bCs/>
          <w:sz w:val="20"/>
          <w:szCs w:val="20"/>
        </w:rPr>
        <w:t xml:space="preserve">rtuna a </w:t>
      </w:r>
      <w:r w:rsidRPr="00E774CB">
        <w:rPr>
          <w:rFonts w:ascii="Arial" w:hAnsi="Arial" w:cs="Arial"/>
          <w:bCs/>
          <w:sz w:val="20"/>
          <w:szCs w:val="20"/>
        </w:rPr>
        <w:t xml:space="preserve">la </w:t>
      </w:r>
      <w:r w:rsidR="006011F6" w:rsidRPr="00E774CB">
        <w:rPr>
          <w:rFonts w:ascii="Arial" w:hAnsi="Arial" w:cs="Arial"/>
          <w:bCs/>
          <w:sz w:val="20"/>
          <w:szCs w:val="20"/>
        </w:rPr>
        <w:t>D</w:t>
      </w:r>
      <w:r w:rsidRPr="00E774CB">
        <w:rPr>
          <w:rFonts w:ascii="Arial" w:hAnsi="Arial" w:cs="Arial"/>
          <w:bCs/>
          <w:sz w:val="20"/>
          <w:szCs w:val="20"/>
        </w:rPr>
        <w:t xml:space="preserve">ependencia, </w:t>
      </w:r>
      <w:r w:rsidR="006011F6" w:rsidRPr="00E774CB">
        <w:rPr>
          <w:rFonts w:ascii="Arial" w:hAnsi="Arial" w:cs="Arial"/>
          <w:bCs/>
          <w:sz w:val="20"/>
          <w:szCs w:val="20"/>
        </w:rPr>
        <w:t xml:space="preserve">a la </w:t>
      </w:r>
      <w:r w:rsidRPr="00E774CB">
        <w:rPr>
          <w:rFonts w:ascii="Arial" w:hAnsi="Arial" w:cs="Arial"/>
          <w:bCs/>
          <w:sz w:val="20"/>
          <w:szCs w:val="20"/>
        </w:rPr>
        <w:t xml:space="preserve">cual </w:t>
      </w:r>
      <w:r w:rsidR="006011F6" w:rsidRPr="00E774CB">
        <w:rPr>
          <w:rFonts w:ascii="Arial" w:hAnsi="Arial" w:cs="Arial"/>
          <w:bCs/>
          <w:sz w:val="20"/>
          <w:szCs w:val="20"/>
        </w:rPr>
        <w:t xml:space="preserve">pueda </w:t>
      </w:r>
      <w:proofErr w:type="spellStart"/>
      <w:r w:rsidRPr="00E774CB">
        <w:rPr>
          <w:rFonts w:ascii="Arial" w:hAnsi="Arial" w:cs="Arial"/>
          <w:bCs/>
          <w:sz w:val="20"/>
          <w:szCs w:val="20"/>
        </w:rPr>
        <w:t>accesar</w:t>
      </w:r>
      <w:r w:rsidR="006011F6" w:rsidRPr="00E774CB">
        <w:rPr>
          <w:rFonts w:ascii="Arial" w:hAnsi="Arial" w:cs="Arial"/>
          <w:bCs/>
          <w:sz w:val="20"/>
          <w:szCs w:val="20"/>
        </w:rPr>
        <w:t>se</w:t>
      </w:r>
      <w:proofErr w:type="spellEnd"/>
      <w:r w:rsidRPr="00E774CB">
        <w:rPr>
          <w:rFonts w:ascii="Arial" w:hAnsi="Arial" w:cs="Arial"/>
          <w:bCs/>
          <w:sz w:val="20"/>
          <w:szCs w:val="20"/>
        </w:rPr>
        <w:t xml:space="preserve"> a </w:t>
      </w:r>
      <w:proofErr w:type="spellStart"/>
      <w:r w:rsidRPr="00E774CB">
        <w:rPr>
          <w:rFonts w:ascii="Arial" w:hAnsi="Arial" w:cs="Arial"/>
          <w:bCs/>
          <w:sz w:val="20"/>
          <w:szCs w:val="20"/>
        </w:rPr>
        <w:t>traves</w:t>
      </w:r>
      <w:proofErr w:type="spellEnd"/>
      <w:r w:rsidRPr="00E774CB">
        <w:rPr>
          <w:rFonts w:ascii="Arial" w:hAnsi="Arial" w:cs="Arial"/>
          <w:bCs/>
          <w:sz w:val="20"/>
          <w:szCs w:val="20"/>
        </w:rPr>
        <w:t xml:space="preserve"> de dispositivos fijos de </w:t>
      </w:r>
      <w:proofErr w:type="spellStart"/>
      <w:r w:rsidRPr="00E774CB">
        <w:rPr>
          <w:rFonts w:ascii="Arial" w:hAnsi="Arial" w:cs="Arial"/>
          <w:bCs/>
          <w:sz w:val="20"/>
          <w:szCs w:val="20"/>
        </w:rPr>
        <w:t>computo</w:t>
      </w:r>
      <w:proofErr w:type="spellEnd"/>
      <w:r w:rsidR="006011F6" w:rsidRPr="00E774CB">
        <w:rPr>
          <w:rFonts w:ascii="Arial" w:hAnsi="Arial" w:cs="Arial"/>
          <w:bCs/>
          <w:sz w:val="20"/>
          <w:szCs w:val="20"/>
        </w:rPr>
        <w:t xml:space="preserve"> y </w:t>
      </w:r>
      <w:r w:rsidRPr="00E774CB">
        <w:rPr>
          <w:rFonts w:ascii="Arial" w:hAnsi="Arial" w:cs="Arial"/>
          <w:bCs/>
          <w:sz w:val="20"/>
          <w:szCs w:val="20"/>
        </w:rPr>
        <w:t>móviles tipo laptop y teléfono celular.</w:t>
      </w:r>
    </w:p>
    <w:p w14:paraId="7265926D" w14:textId="77777777" w:rsidR="00F5648D" w:rsidRPr="00E774CB" w:rsidRDefault="00F5648D" w:rsidP="00F5648D">
      <w:pPr>
        <w:autoSpaceDE w:val="0"/>
        <w:autoSpaceDN w:val="0"/>
        <w:adjustRightInd w:val="0"/>
        <w:rPr>
          <w:rFonts w:ascii="Arial" w:hAnsi="Arial" w:cs="Arial"/>
          <w:bCs/>
          <w:sz w:val="20"/>
          <w:szCs w:val="20"/>
        </w:rPr>
      </w:pPr>
    </w:p>
    <w:p w14:paraId="3DAF60A0" w14:textId="41AD840E" w:rsidR="00F5648D" w:rsidRPr="00E774CB" w:rsidRDefault="007B2063" w:rsidP="00F5648D">
      <w:pPr>
        <w:autoSpaceDE w:val="0"/>
        <w:autoSpaceDN w:val="0"/>
        <w:adjustRightInd w:val="0"/>
        <w:jc w:val="both"/>
        <w:rPr>
          <w:rFonts w:ascii="Arial" w:hAnsi="Arial" w:cs="Arial"/>
          <w:bCs/>
          <w:sz w:val="20"/>
          <w:szCs w:val="20"/>
        </w:rPr>
      </w:pPr>
      <w:r w:rsidRPr="00E774CB">
        <w:rPr>
          <w:rFonts w:ascii="Arial" w:hAnsi="Arial" w:cs="Arial"/>
          <w:bCs/>
          <w:sz w:val="20"/>
          <w:szCs w:val="20"/>
        </w:rPr>
        <w:t xml:space="preserve">Dicho </w:t>
      </w:r>
      <w:r w:rsidR="00F5648D" w:rsidRPr="00E774CB">
        <w:rPr>
          <w:rFonts w:ascii="Arial" w:hAnsi="Arial" w:cs="Arial"/>
          <w:bCs/>
          <w:sz w:val="20"/>
          <w:szCs w:val="20"/>
        </w:rPr>
        <w:t xml:space="preserve">monitoreo deberá </w:t>
      </w:r>
      <w:r w:rsidR="00A3294F" w:rsidRPr="00E774CB">
        <w:rPr>
          <w:rFonts w:ascii="Arial" w:hAnsi="Arial" w:cs="Arial"/>
          <w:bCs/>
          <w:sz w:val="20"/>
          <w:szCs w:val="20"/>
        </w:rPr>
        <w:t xml:space="preserve">ser capaz y </w:t>
      </w:r>
      <w:r w:rsidR="00F5648D" w:rsidRPr="00E774CB">
        <w:rPr>
          <w:rFonts w:ascii="Arial" w:hAnsi="Arial" w:cs="Arial"/>
          <w:bCs/>
          <w:sz w:val="20"/>
          <w:szCs w:val="20"/>
        </w:rPr>
        <w:t xml:space="preserve">permitir </w:t>
      </w:r>
      <w:r w:rsidRPr="00E774CB">
        <w:rPr>
          <w:rFonts w:ascii="Arial" w:hAnsi="Arial" w:cs="Arial"/>
          <w:bCs/>
          <w:sz w:val="20"/>
          <w:szCs w:val="20"/>
        </w:rPr>
        <w:t xml:space="preserve">el </w:t>
      </w:r>
      <w:r w:rsidR="00F5648D" w:rsidRPr="00E774CB">
        <w:rPr>
          <w:rFonts w:ascii="Arial" w:hAnsi="Arial" w:cs="Arial"/>
          <w:bCs/>
          <w:sz w:val="20"/>
          <w:szCs w:val="20"/>
        </w:rPr>
        <w:t>diagnostic</w:t>
      </w:r>
      <w:r w:rsidRPr="00E774CB">
        <w:rPr>
          <w:rFonts w:ascii="Arial" w:hAnsi="Arial" w:cs="Arial"/>
          <w:bCs/>
          <w:sz w:val="20"/>
          <w:szCs w:val="20"/>
        </w:rPr>
        <w:t xml:space="preserve">o de </w:t>
      </w:r>
      <w:r w:rsidR="00F5648D" w:rsidRPr="00E774CB">
        <w:rPr>
          <w:rFonts w:ascii="Arial" w:hAnsi="Arial" w:cs="Arial"/>
          <w:bCs/>
          <w:sz w:val="20"/>
          <w:szCs w:val="20"/>
        </w:rPr>
        <w:t>los equipos</w:t>
      </w:r>
      <w:r w:rsidRPr="00E774CB">
        <w:rPr>
          <w:rFonts w:ascii="Arial" w:hAnsi="Arial" w:cs="Arial"/>
          <w:bCs/>
          <w:sz w:val="20"/>
          <w:szCs w:val="20"/>
        </w:rPr>
        <w:t xml:space="preserve"> </w:t>
      </w:r>
      <w:r w:rsidR="00053EB6" w:rsidRPr="00E774CB">
        <w:rPr>
          <w:rFonts w:ascii="Arial" w:hAnsi="Arial" w:cs="Arial"/>
          <w:bCs/>
          <w:sz w:val="20"/>
          <w:szCs w:val="20"/>
        </w:rPr>
        <w:t>conforme a</w:t>
      </w:r>
      <w:r w:rsidR="00F5648D" w:rsidRPr="00E774CB">
        <w:rPr>
          <w:rFonts w:ascii="Arial" w:hAnsi="Arial" w:cs="Arial"/>
          <w:bCs/>
          <w:sz w:val="20"/>
          <w:szCs w:val="20"/>
        </w:rPr>
        <w:t>:</w:t>
      </w:r>
    </w:p>
    <w:p w14:paraId="0C1AABE0" w14:textId="77777777" w:rsidR="00F5648D" w:rsidRPr="00E774CB" w:rsidRDefault="00F5648D" w:rsidP="00F5648D">
      <w:pPr>
        <w:autoSpaceDE w:val="0"/>
        <w:autoSpaceDN w:val="0"/>
        <w:adjustRightInd w:val="0"/>
        <w:jc w:val="both"/>
        <w:rPr>
          <w:rFonts w:ascii="Arial" w:hAnsi="Arial" w:cs="Arial"/>
          <w:bCs/>
          <w:sz w:val="20"/>
          <w:szCs w:val="20"/>
        </w:rPr>
      </w:pPr>
    </w:p>
    <w:p w14:paraId="244C914B" w14:textId="07651611" w:rsidR="007B2063" w:rsidRPr="00E774CB" w:rsidRDefault="007B2063" w:rsidP="00F5648D">
      <w:pPr>
        <w:pStyle w:val="Prrafodelista"/>
        <w:numPr>
          <w:ilvl w:val="0"/>
          <w:numId w:val="16"/>
        </w:numPr>
        <w:autoSpaceDE w:val="0"/>
        <w:autoSpaceDN w:val="0"/>
        <w:adjustRightInd w:val="0"/>
        <w:jc w:val="both"/>
        <w:rPr>
          <w:rFonts w:ascii="Arial" w:hAnsi="Arial" w:cs="Arial"/>
          <w:bCs/>
          <w:sz w:val="20"/>
          <w:szCs w:val="20"/>
        </w:rPr>
      </w:pPr>
      <w:r w:rsidRPr="00E774CB">
        <w:rPr>
          <w:rFonts w:ascii="Arial" w:hAnsi="Arial" w:cs="Arial"/>
          <w:bCs/>
          <w:sz w:val="20"/>
          <w:szCs w:val="20"/>
        </w:rPr>
        <w:t>I</w:t>
      </w:r>
      <w:r w:rsidR="00F5648D" w:rsidRPr="00E774CB">
        <w:rPr>
          <w:rFonts w:ascii="Arial" w:hAnsi="Arial" w:cs="Arial"/>
          <w:bCs/>
          <w:sz w:val="20"/>
          <w:szCs w:val="20"/>
        </w:rPr>
        <w:t>nspeccionar</w:t>
      </w:r>
      <w:r w:rsidRPr="00E774CB">
        <w:rPr>
          <w:rFonts w:ascii="Arial" w:hAnsi="Arial" w:cs="Arial"/>
          <w:bCs/>
          <w:sz w:val="20"/>
          <w:szCs w:val="20"/>
        </w:rPr>
        <w:t xml:space="preserve"> </w:t>
      </w:r>
      <w:r w:rsidR="00F5648D" w:rsidRPr="00E774CB">
        <w:rPr>
          <w:rFonts w:ascii="Arial" w:hAnsi="Arial" w:cs="Arial"/>
          <w:bCs/>
          <w:sz w:val="20"/>
          <w:szCs w:val="20"/>
        </w:rPr>
        <w:t>y detectar</w:t>
      </w:r>
      <w:r w:rsidRPr="00E774CB">
        <w:rPr>
          <w:rFonts w:ascii="Arial" w:hAnsi="Arial" w:cs="Arial"/>
          <w:bCs/>
          <w:sz w:val="20"/>
          <w:szCs w:val="20"/>
        </w:rPr>
        <w:t xml:space="preserve"> fallas de los equipos.</w:t>
      </w:r>
      <w:r w:rsidR="00F5648D" w:rsidRPr="00E774CB">
        <w:rPr>
          <w:rFonts w:ascii="Arial" w:hAnsi="Arial" w:cs="Arial"/>
          <w:bCs/>
          <w:sz w:val="20"/>
          <w:szCs w:val="20"/>
        </w:rPr>
        <w:t xml:space="preserve"> </w:t>
      </w:r>
    </w:p>
    <w:p w14:paraId="203D889E" w14:textId="4F020BB5" w:rsidR="00F5648D" w:rsidRPr="00E774CB" w:rsidRDefault="007B2063" w:rsidP="00F5648D">
      <w:pPr>
        <w:pStyle w:val="Prrafodelista"/>
        <w:numPr>
          <w:ilvl w:val="0"/>
          <w:numId w:val="16"/>
        </w:numPr>
        <w:autoSpaceDE w:val="0"/>
        <w:autoSpaceDN w:val="0"/>
        <w:adjustRightInd w:val="0"/>
        <w:jc w:val="both"/>
        <w:rPr>
          <w:rFonts w:ascii="Arial" w:hAnsi="Arial" w:cs="Arial"/>
          <w:bCs/>
          <w:sz w:val="20"/>
          <w:szCs w:val="20"/>
        </w:rPr>
      </w:pPr>
      <w:r w:rsidRPr="00E774CB">
        <w:rPr>
          <w:rFonts w:ascii="Arial" w:hAnsi="Arial" w:cs="Arial"/>
          <w:bCs/>
          <w:sz w:val="20"/>
          <w:szCs w:val="20"/>
        </w:rPr>
        <w:t xml:space="preserve">Detectar </w:t>
      </w:r>
      <w:r w:rsidR="00F5648D" w:rsidRPr="00E774CB">
        <w:rPr>
          <w:rFonts w:ascii="Arial" w:hAnsi="Arial" w:cs="Arial"/>
          <w:bCs/>
          <w:sz w:val="20"/>
          <w:szCs w:val="20"/>
        </w:rPr>
        <w:t>comportamiento</w:t>
      </w:r>
      <w:r w:rsidRPr="00E774CB">
        <w:rPr>
          <w:rFonts w:ascii="Arial" w:hAnsi="Arial" w:cs="Arial"/>
          <w:bCs/>
          <w:sz w:val="20"/>
          <w:szCs w:val="20"/>
        </w:rPr>
        <w:t xml:space="preserve"> </w:t>
      </w:r>
      <w:r w:rsidR="00F5648D" w:rsidRPr="00E774CB">
        <w:rPr>
          <w:rFonts w:ascii="Arial" w:hAnsi="Arial" w:cs="Arial"/>
          <w:bCs/>
          <w:sz w:val="20"/>
          <w:szCs w:val="20"/>
        </w:rPr>
        <w:t xml:space="preserve">anómalo </w:t>
      </w:r>
      <w:r w:rsidRPr="00E774CB">
        <w:rPr>
          <w:rFonts w:ascii="Arial" w:hAnsi="Arial" w:cs="Arial"/>
          <w:bCs/>
          <w:sz w:val="20"/>
          <w:szCs w:val="20"/>
        </w:rPr>
        <w:t xml:space="preserve">en la </w:t>
      </w:r>
      <w:r w:rsidR="00F5648D" w:rsidRPr="00E774CB">
        <w:rPr>
          <w:rFonts w:ascii="Arial" w:hAnsi="Arial" w:cs="Arial"/>
          <w:bCs/>
          <w:sz w:val="20"/>
          <w:szCs w:val="20"/>
        </w:rPr>
        <w:t>conexión</w:t>
      </w:r>
      <w:r w:rsidRPr="00E774CB">
        <w:rPr>
          <w:rFonts w:ascii="Arial" w:hAnsi="Arial" w:cs="Arial"/>
          <w:bCs/>
          <w:sz w:val="20"/>
          <w:szCs w:val="20"/>
        </w:rPr>
        <w:t xml:space="preserve">, </w:t>
      </w:r>
      <w:proofErr w:type="spellStart"/>
      <w:r w:rsidR="00F5648D" w:rsidRPr="00E774CB">
        <w:rPr>
          <w:rFonts w:ascii="Arial" w:hAnsi="Arial" w:cs="Arial"/>
          <w:bCs/>
          <w:sz w:val="20"/>
          <w:szCs w:val="20"/>
        </w:rPr>
        <w:t>previni</w:t>
      </w:r>
      <w:r w:rsidRPr="00E774CB">
        <w:rPr>
          <w:rFonts w:ascii="Arial" w:hAnsi="Arial" w:cs="Arial"/>
          <w:bCs/>
          <w:sz w:val="20"/>
          <w:szCs w:val="20"/>
        </w:rPr>
        <w:t>r</w:t>
      </w:r>
      <w:proofErr w:type="spellEnd"/>
      <w:r w:rsidRPr="00E774CB">
        <w:rPr>
          <w:rFonts w:ascii="Arial" w:hAnsi="Arial" w:cs="Arial"/>
          <w:bCs/>
          <w:sz w:val="20"/>
          <w:szCs w:val="20"/>
        </w:rPr>
        <w:t xml:space="preserve"> </w:t>
      </w:r>
      <w:r w:rsidR="00F5648D" w:rsidRPr="00E774CB">
        <w:rPr>
          <w:rFonts w:ascii="Arial" w:hAnsi="Arial" w:cs="Arial"/>
          <w:bCs/>
          <w:sz w:val="20"/>
          <w:szCs w:val="20"/>
        </w:rPr>
        <w:t>intrusiones</w:t>
      </w:r>
      <w:r w:rsidRPr="00E774CB">
        <w:rPr>
          <w:rFonts w:ascii="Arial" w:hAnsi="Arial" w:cs="Arial"/>
          <w:bCs/>
          <w:sz w:val="20"/>
          <w:szCs w:val="20"/>
        </w:rPr>
        <w:t xml:space="preserve"> y detener la comunicación de malware con servidores externos, facilitando exclusivamente la protección y operación de los </w:t>
      </w:r>
      <w:proofErr w:type="spellStart"/>
      <w:r w:rsidRPr="00E774CB">
        <w:rPr>
          <w:rFonts w:ascii="Arial" w:hAnsi="Arial" w:cs="Arial"/>
          <w:bCs/>
          <w:sz w:val="20"/>
          <w:szCs w:val="20"/>
        </w:rPr>
        <w:t>equiposde</w:t>
      </w:r>
      <w:proofErr w:type="spellEnd"/>
      <w:r w:rsidRPr="00E774CB">
        <w:rPr>
          <w:rFonts w:ascii="Arial" w:hAnsi="Arial" w:cs="Arial"/>
          <w:bCs/>
          <w:sz w:val="20"/>
          <w:szCs w:val="20"/>
        </w:rPr>
        <w:t xml:space="preserve"> impresión en modo remoto. En caso </w:t>
      </w:r>
      <w:r w:rsidR="00F5648D" w:rsidRPr="00E774CB">
        <w:rPr>
          <w:rFonts w:ascii="Arial" w:hAnsi="Arial" w:cs="Arial"/>
          <w:bCs/>
          <w:sz w:val="20"/>
          <w:szCs w:val="20"/>
        </w:rPr>
        <w:t>detecta</w:t>
      </w:r>
      <w:r w:rsidRPr="00E774CB">
        <w:rPr>
          <w:rFonts w:ascii="Arial" w:hAnsi="Arial" w:cs="Arial"/>
          <w:bCs/>
          <w:sz w:val="20"/>
          <w:szCs w:val="20"/>
        </w:rPr>
        <w:t xml:space="preserve">r </w:t>
      </w:r>
      <w:r w:rsidR="00F5648D" w:rsidRPr="00E774CB">
        <w:rPr>
          <w:rFonts w:ascii="Arial" w:hAnsi="Arial" w:cs="Arial"/>
          <w:bCs/>
          <w:sz w:val="20"/>
          <w:szCs w:val="20"/>
        </w:rPr>
        <w:t>solicitudes de conexión anómalas, el dispositivo deberá reiniciarse para borrar el malware.</w:t>
      </w:r>
    </w:p>
    <w:p w14:paraId="73AEE199" w14:textId="1FD3A23E" w:rsidR="00F5648D" w:rsidRPr="00E774CB" w:rsidRDefault="00053EB6" w:rsidP="00F5648D">
      <w:pPr>
        <w:pStyle w:val="Prrafodelista"/>
        <w:numPr>
          <w:ilvl w:val="0"/>
          <w:numId w:val="16"/>
        </w:numPr>
        <w:autoSpaceDE w:val="0"/>
        <w:autoSpaceDN w:val="0"/>
        <w:adjustRightInd w:val="0"/>
        <w:jc w:val="both"/>
        <w:rPr>
          <w:rFonts w:ascii="Arial" w:hAnsi="Arial" w:cs="Arial"/>
          <w:bCs/>
          <w:sz w:val="20"/>
          <w:szCs w:val="20"/>
        </w:rPr>
      </w:pPr>
      <w:r w:rsidRPr="00E774CB">
        <w:rPr>
          <w:rFonts w:ascii="Arial" w:hAnsi="Arial" w:cs="Arial"/>
          <w:bCs/>
          <w:sz w:val="20"/>
          <w:szCs w:val="20"/>
        </w:rPr>
        <w:t>V</w:t>
      </w:r>
      <w:r w:rsidR="00F5648D" w:rsidRPr="00E774CB">
        <w:rPr>
          <w:rFonts w:ascii="Arial" w:hAnsi="Arial" w:cs="Arial"/>
          <w:bCs/>
          <w:sz w:val="20"/>
          <w:szCs w:val="20"/>
        </w:rPr>
        <w:t>alidar</w:t>
      </w:r>
      <w:r w:rsidRPr="00E774CB">
        <w:rPr>
          <w:rFonts w:ascii="Arial" w:hAnsi="Arial" w:cs="Arial"/>
          <w:bCs/>
          <w:sz w:val="20"/>
          <w:szCs w:val="20"/>
        </w:rPr>
        <w:t xml:space="preserve"> </w:t>
      </w:r>
      <w:r w:rsidR="00F5648D" w:rsidRPr="00E774CB">
        <w:rPr>
          <w:rFonts w:ascii="Arial" w:hAnsi="Arial" w:cs="Arial"/>
          <w:bCs/>
          <w:sz w:val="20"/>
          <w:szCs w:val="20"/>
        </w:rPr>
        <w:t>automáticamente la integridad del BIOS cada vez que se enciende y reiniciar</w:t>
      </w:r>
      <w:r w:rsidRPr="00E774CB">
        <w:rPr>
          <w:rFonts w:ascii="Arial" w:hAnsi="Arial" w:cs="Arial"/>
          <w:bCs/>
          <w:sz w:val="20"/>
          <w:szCs w:val="20"/>
        </w:rPr>
        <w:t xml:space="preserve">se al </w:t>
      </w:r>
      <w:r w:rsidR="00F5648D" w:rsidRPr="00E774CB">
        <w:rPr>
          <w:rFonts w:ascii="Arial" w:hAnsi="Arial" w:cs="Arial"/>
          <w:bCs/>
          <w:sz w:val="20"/>
          <w:szCs w:val="20"/>
        </w:rPr>
        <w:t>detecta</w:t>
      </w:r>
      <w:r w:rsidRPr="00E774CB">
        <w:rPr>
          <w:rFonts w:ascii="Arial" w:hAnsi="Arial" w:cs="Arial"/>
          <w:bCs/>
          <w:sz w:val="20"/>
          <w:szCs w:val="20"/>
        </w:rPr>
        <w:t>r</w:t>
      </w:r>
      <w:r w:rsidR="00F5648D" w:rsidRPr="00E774CB">
        <w:rPr>
          <w:rFonts w:ascii="Arial" w:hAnsi="Arial" w:cs="Arial"/>
          <w:bCs/>
          <w:sz w:val="20"/>
          <w:szCs w:val="20"/>
        </w:rPr>
        <w:t xml:space="preserve"> un error con la firma digital del fabricante</w:t>
      </w:r>
      <w:r w:rsidRPr="00E774CB">
        <w:rPr>
          <w:rFonts w:ascii="Arial" w:hAnsi="Arial" w:cs="Arial"/>
          <w:bCs/>
          <w:sz w:val="20"/>
          <w:szCs w:val="20"/>
        </w:rPr>
        <w:t xml:space="preserve"> </w:t>
      </w:r>
      <w:r w:rsidR="00F5648D" w:rsidRPr="00E774CB">
        <w:rPr>
          <w:rFonts w:ascii="Arial" w:hAnsi="Arial" w:cs="Arial"/>
          <w:bCs/>
          <w:sz w:val="20"/>
          <w:szCs w:val="20"/>
        </w:rPr>
        <w:t>para garantizar que la impresora esté protegida contra ataques maliciosos. Si la validación falla, debe tener la capacidad de reiniciarse utilizando una "Copia" segura del BIOS.</w:t>
      </w:r>
    </w:p>
    <w:p w14:paraId="1711A05F" w14:textId="2D03C0E6" w:rsidR="00F5648D" w:rsidRPr="00E774CB" w:rsidRDefault="00E32B6C" w:rsidP="00F5648D">
      <w:pPr>
        <w:pStyle w:val="Prrafodelista"/>
        <w:numPr>
          <w:ilvl w:val="0"/>
          <w:numId w:val="16"/>
        </w:numPr>
        <w:autoSpaceDE w:val="0"/>
        <w:autoSpaceDN w:val="0"/>
        <w:adjustRightInd w:val="0"/>
        <w:jc w:val="both"/>
        <w:rPr>
          <w:rFonts w:ascii="Arial" w:hAnsi="Arial" w:cs="Arial"/>
          <w:bCs/>
          <w:sz w:val="20"/>
          <w:szCs w:val="20"/>
        </w:rPr>
      </w:pPr>
      <w:r w:rsidRPr="00E774CB">
        <w:rPr>
          <w:rFonts w:ascii="Arial" w:hAnsi="Arial" w:cs="Arial"/>
          <w:bCs/>
          <w:sz w:val="20"/>
          <w:szCs w:val="20"/>
        </w:rPr>
        <w:t>V</w:t>
      </w:r>
      <w:r w:rsidR="00F5648D" w:rsidRPr="00E774CB">
        <w:rPr>
          <w:rFonts w:ascii="Arial" w:hAnsi="Arial" w:cs="Arial"/>
          <w:bCs/>
          <w:sz w:val="20"/>
          <w:szCs w:val="20"/>
        </w:rPr>
        <w:t>alidar</w:t>
      </w:r>
      <w:r w:rsidRPr="00E774CB">
        <w:rPr>
          <w:rFonts w:ascii="Arial" w:hAnsi="Arial" w:cs="Arial"/>
          <w:bCs/>
          <w:sz w:val="20"/>
          <w:szCs w:val="20"/>
        </w:rPr>
        <w:t xml:space="preserve"> </w:t>
      </w:r>
      <w:r w:rsidR="00F5648D" w:rsidRPr="00E774CB">
        <w:rPr>
          <w:rFonts w:ascii="Arial" w:hAnsi="Arial" w:cs="Arial"/>
          <w:bCs/>
          <w:sz w:val="20"/>
          <w:szCs w:val="20"/>
        </w:rPr>
        <w:t xml:space="preserve">la integridad de los archivos del sistema de firmware durante el proceso de carga con la firma digital del fabricante. Si la validación falla, el dispositivo deberá reiniciarse y mantenerse en el menú de </w:t>
      </w:r>
      <w:proofErr w:type="spellStart"/>
      <w:r w:rsidR="00F5648D" w:rsidRPr="00E774CB">
        <w:rPr>
          <w:rFonts w:ascii="Arial" w:hAnsi="Arial" w:cs="Arial"/>
          <w:bCs/>
          <w:sz w:val="20"/>
          <w:szCs w:val="20"/>
        </w:rPr>
        <w:t>pre-arranque</w:t>
      </w:r>
      <w:proofErr w:type="spellEnd"/>
      <w:r w:rsidR="00F5648D" w:rsidRPr="00E774CB">
        <w:rPr>
          <w:rFonts w:ascii="Arial" w:hAnsi="Arial" w:cs="Arial"/>
          <w:bCs/>
          <w:sz w:val="20"/>
          <w:szCs w:val="20"/>
        </w:rPr>
        <w:t xml:space="preserve"> para evitar que se ejecute un posible malware.  Si se produce un error en la validación durante la carga del firmware del fabricante el dispositivo se reiniciará y si se produce un error en la validación durante la carga del firmware de la solución de terceros, el firmware no deberá cargarse para evitar un malware.</w:t>
      </w:r>
    </w:p>
    <w:p w14:paraId="24CAD2C3" w14:textId="2153E6EA" w:rsidR="007B2063" w:rsidRPr="00E774CB" w:rsidRDefault="007B2063" w:rsidP="00E32B6C">
      <w:pPr>
        <w:pStyle w:val="Prrafodelista"/>
        <w:numPr>
          <w:ilvl w:val="0"/>
          <w:numId w:val="16"/>
        </w:numPr>
        <w:autoSpaceDE w:val="0"/>
        <w:autoSpaceDN w:val="0"/>
        <w:adjustRightInd w:val="0"/>
        <w:jc w:val="both"/>
        <w:rPr>
          <w:rFonts w:ascii="Arial" w:hAnsi="Arial" w:cs="Arial"/>
          <w:bCs/>
          <w:sz w:val="20"/>
          <w:szCs w:val="20"/>
        </w:rPr>
      </w:pPr>
      <w:r w:rsidRPr="00E774CB">
        <w:rPr>
          <w:rFonts w:ascii="Arial" w:hAnsi="Arial" w:cs="Arial"/>
          <w:bCs/>
          <w:sz w:val="20"/>
          <w:szCs w:val="20"/>
        </w:rPr>
        <w:t>Detectar intrusi</w:t>
      </w:r>
      <w:r w:rsidR="00E32B6C" w:rsidRPr="00E774CB">
        <w:rPr>
          <w:rFonts w:ascii="Arial" w:hAnsi="Arial" w:cs="Arial"/>
          <w:bCs/>
          <w:sz w:val="20"/>
          <w:szCs w:val="20"/>
        </w:rPr>
        <w:t xml:space="preserve">ones </w:t>
      </w:r>
      <w:r w:rsidRPr="00E774CB">
        <w:rPr>
          <w:rFonts w:ascii="Arial" w:hAnsi="Arial" w:cs="Arial"/>
          <w:bCs/>
          <w:sz w:val="20"/>
          <w:szCs w:val="20"/>
        </w:rPr>
        <w:t xml:space="preserve">en </w:t>
      </w:r>
      <w:r w:rsidR="00E32B6C" w:rsidRPr="00E774CB">
        <w:rPr>
          <w:rFonts w:ascii="Arial" w:hAnsi="Arial" w:cs="Arial"/>
          <w:bCs/>
          <w:sz w:val="20"/>
          <w:szCs w:val="20"/>
        </w:rPr>
        <w:t xml:space="preserve">la </w:t>
      </w:r>
      <w:r w:rsidRPr="00E774CB">
        <w:rPr>
          <w:rFonts w:ascii="Arial" w:hAnsi="Arial" w:cs="Arial"/>
          <w:bCs/>
          <w:sz w:val="20"/>
          <w:szCs w:val="20"/>
        </w:rPr>
        <w:t>conexión de red. La máquina detiene su funcionamiento normal y deberá reiniciarse a un estado seguro conocido de forma automática</w:t>
      </w:r>
      <w:r w:rsidR="00E32B6C" w:rsidRPr="00E774CB">
        <w:rPr>
          <w:rFonts w:ascii="Arial" w:hAnsi="Arial" w:cs="Arial"/>
          <w:bCs/>
          <w:sz w:val="20"/>
          <w:szCs w:val="20"/>
        </w:rPr>
        <w:t>.</w:t>
      </w:r>
    </w:p>
    <w:p w14:paraId="1A4224AC" w14:textId="750E8D0B" w:rsidR="00F5648D" w:rsidRPr="00E774CB" w:rsidRDefault="00F5648D" w:rsidP="00F5648D">
      <w:pPr>
        <w:autoSpaceDE w:val="0"/>
        <w:autoSpaceDN w:val="0"/>
        <w:adjustRightInd w:val="0"/>
        <w:jc w:val="both"/>
        <w:rPr>
          <w:rFonts w:ascii="Arial" w:hAnsi="Arial" w:cs="Arial"/>
          <w:bCs/>
          <w:sz w:val="20"/>
          <w:szCs w:val="20"/>
        </w:rPr>
      </w:pPr>
    </w:p>
    <w:p w14:paraId="60CB5F29" w14:textId="77777777" w:rsidR="007B2063" w:rsidRPr="00E774CB" w:rsidRDefault="007B2063" w:rsidP="00F5648D">
      <w:pPr>
        <w:autoSpaceDE w:val="0"/>
        <w:autoSpaceDN w:val="0"/>
        <w:adjustRightInd w:val="0"/>
        <w:jc w:val="both"/>
        <w:rPr>
          <w:rFonts w:ascii="Arial" w:hAnsi="Arial" w:cs="Arial"/>
          <w:bCs/>
          <w:sz w:val="20"/>
          <w:szCs w:val="20"/>
        </w:rPr>
      </w:pPr>
    </w:p>
    <w:p w14:paraId="76858AE3" w14:textId="1BACC016" w:rsidR="00F5648D" w:rsidRPr="00E774CB" w:rsidRDefault="00F5648D" w:rsidP="00F5648D">
      <w:pPr>
        <w:autoSpaceDE w:val="0"/>
        <w:autoSpaceDN w:val="0"/>
        <w:adjustRightInd w:val="0"/>
        <w:jc w:val="both"/>
        <w:rPr>
          <w:rFonts w:ascii="Arial" w:hAnsi="Arial" w:cs="Arial"/>
          <w:bCs/>
          <w:sz w:val="20"/>
          <w:szCs w:val="20"/>
        </w:rPr>
      </w:pPr>
      <w:proofErr w:type="gramStart"/>
      <w:r w:rsidRPr="00E774CB">
        <w:rPr>
          <w:rFonts w:ascii="Arial" w:hAnsi="Arial" w:cs="Arial"/>
          <w:bCs/>
          <w:sz w:val="20"/>
          <w:szCs w:val="20"/>
        </w:rPr>
        <w:t>Además</w:t>
      </w:r>
      <w:proofErr w:type="gramEnd"/>
      <w:r w:rsidRPr="00E774CB">
        <w:rPr>
          <w:rFonts w:ascii="Arial" w:hAnsi="Arial" w:cs="Arial"/>
          <w:bCs/>
          <w:sz w:val="20"/>
          <w:szCs w:val="20"/>
        </w:rPr>
        <w:t xml:space="preserve"> deberá ser capaz de actualizar la versión del sistema operativo e ingresar a modo de servicio para reparación remota que mejore los tiempos de solución; así también, permitir</w:t>
      </w:r>
      <w:r w:rsidR="006B4561" w:rsidRPr="00E774CB">
        <w:rPr>
          <w:rFonts w:ascii="Arial" w:hAnsi="Arial" w:cs="Arial"/>
          <w:bCs/>
          <w:sz w:val="20"/>
          <w:szCs w:val="20"/>
        </w:rPr>
        <w:t xml:space="preserve"> </w:t>
      </w:r>
      <w:r w:rsidRPr="00E774CB">
        <w:rPr>
          <w:rFonts w:ascii="Arial" w:hAnsi="Arial" w:cs="Arial"/>
          <w:bCs/>
          <w:sz w:val="20"/>
          <w:szCs w:val="20"/>
        </w:rPr>
        <w:t>a los usuarios del equipo reportar problemas y fallas directamente desde</w:t>
      </w:r>
      <w:r w:rsidR="006B4561" w:rsidRPr="00E774CB">
        <w:rPr>
          <w:rFonts w:ascii="Arial" w:hAnsi="Arial" w:cs="Arial"/>
          <w:bCs/>
          <w:sz w:val="20"/>
          <w:szCs w:val="20"/>
        </w:rPr>
        <w:t xml:space="preserve"> </w:t>
      </w:r>
      <w:r w:rsidRPr="00E774CB">
        <w:rPr>
          <w:rFonts w:ascii="Arial" w:hAnsi="Arial" w:cs="Arial"/>
          <w:bCs/>
          <w:sz w:val="20"/>
          <w:szCs w:val="20"/>
        </w:rPr>
        <w:t>el panel de control</w:t>
      </w:r>
      <w:r w:rsidR="006B4561" w:rsidRPr="00E774CB">
        <w:rPr>
          <w:rFonts w:ascii="Arial" w:hAnsi="Arial" w:cs="Arial"/>
          <w:bCs/>
          <w:sz w:val="20"/>
          <w:szCs w:val="20"/>
        </w:rPr>
        <w:t xml:space="preserve"> </w:t>
      </w:r>
      <w:r w:rsidRPr="00E774CB">
        <w:rPr>
          <w:rFonts w:ascii="Arial" w:hAnsi="Arial" w:cs="Arial"/>
          <w:bCs/>
          <w:sz w:val="20"/>
          <w:szCs w:val="20"/>
        </w:rPr>
        <w:t xml:space="preserve">de la máquina </w:t>
      </w:r>
      <w:r w:rsidR="006B4561" w:rsidRPr="00E774CB">
        <w:rPr>
          <w:rFonts w:ascii="Arial" w:hAnsi="Arial" w:cs="Arial"/>
          <w:bCs/>
          <w:sz w:val="20"/>
          <w:szCs w:val="20"/>
        </w:rPr>
        <w:t xml:space="preserve">en que se pueda </w:t>
      </w:r>
      <w:r w:rsidRPr="00E774CB">
        <w:rPr>
          <w:rFonts w:ascii="Arial" w:hAnsi="Arial" w:cs="Arial"/>
          <w:bCs/>
          <w:sz w:val="20"/>
          <w:szCs w:val="20"/>
        </w:rPr>
        <w:t>escribir su reporte y recibir respuesta para solucionar problema o enviar un técnico.</w:t>
      </w:r>
    </w:p>
    <w:p w14:paraId="7C2E0D57" w14:textId="77777777" w:rsidR="00F5648D" w:rsidRPr="00E774CB" w:rsidRDefault="00F5648D" w:rsidP="00F5648D">
      <w:pPr>
        <w:autoSpaceDE w:val="0"/>
        <w:autoSpaceDN w:val="0"/>
        <w:adjustRightInd w:val="0"/>
        <w:jc w:val="both"/>
        <w:rPr>
          <w:rFonts w:ascii="Arial" w:hAnsi="Arial" w:cs="Arial"/>
          <w:bCs/>
          <w:sz w:val="20"/>
          <w:szCs w:val="20"/>
        </w:rPr>
      </w:pPr>
    </w:p>
    <w:p w14:paraId="3C6CC8DE" w14:textId="508CB548" w:rsidR="00EA51D0" w:rsidRPr="00E774CB" w:rsidRDefault="00F5648D" w:rsidP="00F5648D">
      <w:pPr>
        <w:autoSpaceDE w:val="0"/>
        <w:autoSpaceDN w:val="0"/>
        <w:adjustRightInd w:val="0"/>
        <w:jc w:val="both"/>
        <w:rPr>
          <w:rFonts w:ascii="Arial" w:hAnsi="Arial" w:cs="Arial"/>
          <w:bCs/>
          <w:sz w:val="20"/>
          <w:szCs w:val="20"/>
        </w:rPr>
      </w:pPr>
      <w:r w:rsidRPr="00E774CB">
        <w:rPr>
          <w:rFonts w:ascii="Arial" w:hAnsi="Arial" w:cs="Arial"/>
          <w:bCs/>
          <w:sz w:val="20"/>
          <w:szCs w:val="20"/>
        </w:rPr>
        <w:t xml:space="preserve">La plataforma de monitoreo también deberá </w:t>
      </w:r>
      <w:r w:rsidR="00EA51D0" w:rsidRPr="00E774CB">
        <w:rPr>
          <w:rFonts w:ascii="Arial" w:hAnsi="Arial" w:cs="Arial"/>
          <w:bCs/>
          <w:sz w:val="20"/>
          <w:szCs w:val="20"/>
        </w:rPr>
        <w:t xml:space="preserve">ser capaz de </w:t>
      </w:r>
      <w:r w:rsidRPr="00E774CB">
        <w:rPr>
          <w:rFonts w:ascii="Arial" w:hAnsi="Arial" w:cs="Arial"/>
          <w:bCs/>
          <w:sz w:val="20"/>
          <w:szCs w:val="20"/>
        </w:rPr>
        <w:t xml:space="preserve">permitir </w:t>
      </w:r>
      <w:r w:rsidR="003C2804" w:rsidRPr="00E774CB">
        <w:rPr>
          <w:rFonts w:ascii="Arial" w:hAnsi="Arial" w:cs="Arial"/>
          <w:bCs/>
          <w:sz w:val="20"/>
          <w:szCs w:val="20"/>
        </w:rPr>
        <w:t xml:space="preserve">el uso de </w:t>
      </w:r>
      <w:r w:rsidRPr="00E774CB">
        <w:rPr>
          <w:rFonts w:ascii="Arial" w:hAnsi="Arial" w:cs="Arial"/>
          <w:bCs/>
          <w:sz w:val="20"/>
          <w:szCs w:val="20"/>
        </w:rPr>
        <w:t>aplicaci</w:t>
      </w:r>
      <w:r w:rsidR="0092107D" w:rsidRPr="00E774CB">
        <w:rPr>
          <w:rFonts w:ascii="Arial" w:hAnsi="Arial" w:cs="Arial"/>
          <w:bCs/>
          <w:sz w:val="20"/>
          <w:szCs w:val="20"/>
        </w:rPr>
        <w:t xml:space="preserve">ones </w:t>
      </w:r>
      <w:r w:rsidR="00AC5634" w:rsidRPr="00E774CB">
        <w:rPr>
          <w:rFonts w:ascii="Arial" w:hAnsi="Arial" w:cs="Arial"/>
          <w:bCs/>
          <w:sz w:val="20"/>
          <w:szCs w:val="20"/>
        </w:rPr>
        <w:t xml:space="preserve">en </w:t>
      </w:r>
      <w:r w:rsidRPr="00E774CB">
        <w:rPr>
          <w:rFonts w:ascii="Arial" w:hAnsi="Arial" w:cs="Arial"/>
          <w:bCs/>
          <w:sz w:val="20"/>
          <w:szCs w:val="20"/>
        </w:rPr>
        <w:t>dispositivo</w:t>
      </w:r>
      <w:r w:rsidR="00AC5634" w:rsidRPr="00E774CB">
        <w:rPr>
          <w:rFonts w:ascii="Arial" w:hAnsi="Arial" w:cs="Arial"/>
          <w:bCs/>
          <w:sz w:val="20"/>
          <w:szCs w:val="20"/>
        </w:rPr>
        <w:t>s</w:t>
      </w:r>
      <w:r w:rsidRPr="00E774CB">
        <w:rPr>
          <w:rFonts w:ascii="Arial" w:hAnsi="Arial" w:cs="Arial"/>
          <w:bCs/>
          <w:sz w:val="20"/>
          <w:szCs w:val="20"/>
        </w:rPr>
        <w:t xml:space="preserve"> móvil</w:t>
      </w:r>
      <w:r w:rsidR="00AC5634" w:rsidRPr="00E774CB">
        <w:rPr>
          <w:rFonts w:ascii="Arial" w:hAnsi="Arial" w:cs="Arial"/>
          <w:bCs/>
          <w:sz w:val="20"/>
          <w:szCs w:val="20"/>
        </w:rPr>
        <w:t>es</w:t>
      </w:r>
      <w:r w:rsidR="00EA51D0" w:rsidRPr="00E774CB">
        <w:rPr>
          <w:rFonts w:ascii="Arial" w:hAnsi="Arial" w:cs="Arial"/>
          <w:bCs/>
          <w:sz w:val="20"/>
          <w:szCs w:val="20"/>
        </w:rPr>
        <w:t xml:space="preserve"> tanto en sistema Android como IOS </w:t>
      </w:r>
      <w:r w:rsidRPr="00E774CB">
        <w:rPr>
          <w:rFonts w:ascii="Arial" w:hAnsi="Arial" w:cs="Arial"/>
          <w:bCs/>
          <w:sz w:val="20"/>
          <w:szCs w:val="20"/>
        </w:rPr>
        <w:t xml:space="preserve">(celular inteligente o tableta) </w:t>
      </w:r>
      <w:r w:rsidR="00EA51D0" w:rsidRPr="00E774CB">
        <w:rPr>
          <w:rFonts w:ascii="Arial" w:hAnsi="Arial" w:cs="Arial"/>
          <w:bCs/>
          <w:sz w:val="20"/>
          <w:szCs w:val="20"/>
        </w:rPr>
        <w:t xml:space="preserve">que permitan </w:t>
      </w:r>
      <w:r w:rsidRPr="00E774CB">
        <w:rPr>
          <w:rFonts w:ascii="Arial" w:hAnsi="Arial" w:cs="Arial"/>
          <w:bCs/>
          <w:sz w:val="20"/>
          <w:szCs w:val="20"/>
        </w:rPr>
        <w:lastRenderedPageBreak/>
        <w:t>visualizar las máquinas que utiliza</w:t>
      </w:r>
      <w:r w:rsidR="00EA51D0" w:rsidRPr="00E774CB">
        <w:rPr>
          <w:rFonts w:ascii="Arial" w:hAnsi="Arial" w:cs="Arial"/>
          <w:bCs/>
          <w:sz w:val="20"/>
          <w:szCs w:val="20"/>
        </w:rPr>
        <w:t xml:space="preserve">, </w:t>
      </w:r>
      <w:r w:rsidRPr="00E774CB">
        <w:rPr>
          <w:rFonts w:ascii="Arial" w:hAnsi="Arial" w:cs="Arial"/>
          <w:bCs/>
          <w:sz w:val="20"/>
          <w:szCs w:val="20"/>
        </w:rPr>
        <w:t>conocer el nivel de cada uno de sus consumibles en términos de porcentaje y</w:t>
      </w:r>
      <w:r w:rsidR="00EA51D0" w:rsidRPr="00E774CB">
        <w:rPr>
          <w:rFonts w:ascii="Arial" w:hAnsi="Arial" w:cs="Arial"/>
          <w:bCs/>
          <w:sz w:val="20"/>
          <w:szCs w:val="20"/>
        </w:rPr>
        <w:t xml:space="preserve">, </w:t>
      </w:r>
      <w:r w:rsidRPr="00E774CB">
        <w:rPr>
          <w:rFonts w:ascii="Arial" w:hAnsi="Arial" w:cs="Arial"/>
          <w:bCs/>
          <w:sz w:val="20"/>
          <w:szCs w:val="20"/>
        </w:rPr>
        <w:t>de ser necesario</w:t>
      </w:r>
      <w:r w:rsidR="00EA51D0" w:rsidRPr="00E774CB">
        <w:rPr>
          <w:rFonts w:ascii="Arial" w:hAnsi="Arial" w:cs="Arial"/>
          <w:bCs/>
          <w:sz w:val="20"/>
          <w:szCs w:val="20"/>
        </w:rPr>
        <w:t xml:space="preserve">, </w:t>
      </w:r>
      <w:r w:rsidRPr="00E774CB">
        <w:rPr>
          <w:rFonts w:ascii="Arial" w:hAnsi="Arial" w:cs="Arial"/>
          <w:bCs/>
          <w:sz w:val="20"/>
          <w:szCs w:val="20"/>
        </w:rPr>
        <w:t xml:space="preserve">desde </w:t>
      </w:r>
      <w:r w:rsidR="00EA51D0" w:rsidRPr="00E774CB">
        <w:rPr>
          <w:rFonts w:ascii="Arial" w:hAnsi="Arial" w:cs="Arial"/>
          <w:bCs/>
          <w:sz w:val="20"/>
          <w:szCs w:val="20"/>
        </w:rPr>
        <w:t xml:space="preserve">la </w:t>
      </w:r>
      <w:r w:rsidRPr="00E774CB">
        <w:rPr>
          <w:rFonts w:ascii="Arial" w:hAnsi="Arial" w:cs="Arial"/>
          <w:bCs/>
          <w:sz w:val="20"/>
          <w:szCs w:val="20"/>
        </w:rPr>
        <w:t>misma aplicación</w:t>
      </w:r>
      <w:r w:rsidR="00EA51D0" w:rsidRPr="00E774CB">
        <w:rPr>
          <w:rFonts w:ascii="Arial" w:hAnsi="Arial" w:cs="Arial"/>
          <w:bCs/>
          <w:sz w:val="20"/>
          <w:szCs w:val="20"/>
        </w:rPr>
        <w:t xml:space="preserve">, </w:t>
      </w:r>
      <w:r w:rsidRPr="00E774CB">
        <w:rPr>
          <w:rFonts w:ascii="Arial" w:hAnsi="Arial" w:cs="Arial"/>
          <w:bCs/>
          <w:sz w:val="20"/>
          <w:szCs w:val="20"/>
        </w:rPr>
        <w:t>solicitar consumible</w:t>
      </w:r>
      <w:r w:rsidR="00EA51D0" w:rsidRPr="00E774CB">
        <w:rPr>
          <w:rFonts w:ascii="Arial" w:hAnsi="Arial" w:cs="Arial"/>
          <w:bCs/>
          <w:sz w:val="20"/>
          <w:szCs w:val="20"/>
        </w:rPr>
        <w:t>s</w:t>
      </w:r>
      <w:r w:rsidRPr="00E774CB">
        <w:rPr>
          <w:rFonts w:ascii="Arial" w:hAnsi="Arial" w:cs="Arial"/>
          <w:bCs/>
          <w:sz w:val="20"/>
          <w:szCs w:val="20"/>
        </w:rPr>
        <w:t xml:space="preserve"> o </w:t>
      </w:r>
      <w:r w:rsidR="00EA51D0" w:rsidRPr="00E774CB">
        <w:rPr>
          <w:rFonts w:ascii="Arial" w:hAnsi="Arial" w:cs="Arial"/>
          <w:bCs/>
          <w:sz w:val="20"/>
          <w:szCs w:val="20"/>
        </w:rPr>
        <w:t xml:space="preserve">realizar reportes de </w:t>
      </w:r>
      <w:r w:rsidRPr="00E774CB">
        <w:rPr>
          <w:rFonts w:ascii="Arial" w:hAnsi="Arial" w:cs="Arial"/>
          <w:bCs/>
          <w:sz w:val="20"/>
          <w:szCs w:val="20"/>
        </w:rPr>
        <w:t>servicio p</w:t>
      </w:r>
      <w:r w:rsidR="00EA51D0" w:rsidRPr="00E774CB">
        <w:rPr>
          <w:rFonts w:ascii="Arial" w:hAnsi="Arial" w:cs="Arial"/>
          <w:bCs/>
          <w:sz w:val="20"/>
          <w:szCs w:val="20"/>
        </w:rPr>
        <w:t>or falla</w:t>
      </w:r>
      <w:r w:rsidRPr="00E774CB">
        <w:rPr>
          <w:rFonts w:ascii="Arial" w:hAnsi="Arial" w:cs="Arial"/>
          <w:bCs/>
          <w:sz w:val="20"/>
          <w:szCs w:val="20"/>
        </w:rPr>
        <w:t>.</w:t>
      </w:r>
    </w:p>
    <w:p w14:paraId="445066E0" w14:textId="659FBEEF" w:rsidR="00F5648D" w:rsidRPr="00E774CB" w:rsidRDefault="00F5648D" w:rsidP="00F5648D">
      <w:pPr>
        <w:autoSpaceDE w:val="0"/>
        <w:autoSpaceDN w:val="0"/>
        <w:adjustRightInd w:val="0"/>
        <w:jc w:val="both"/>
        <w:rPr>
          <w:rFonts w:ascii="Arial" w:hAnsi="Arial" w:cs="Arial"/>
          <w:bCs/>
          <w:sz w:val="20"/>
          <w:szCs w:val="20"/>
        </w:rPr>
      </w:pPr>
      <w:r w:rsidRPr="00E774CB">
        <w:rPr>
          <w:rFonts w:ascii="Arial" w:hAnsi="Arial" w:cs="Arial"/>
          <w:bCs/>
          <w:sz w:val="20"/>
          <w:szCs w:val="20"/>
        </w:rPr>
        <w:t xml:space="preserve"> </w:t>
      </w:r>
    </w:p>
    <w:p w14:paraId="7D9AB453" w14:textId="25FF0ADC" w:rsidR="00132449" w:rsidRPr="00E774CB" w:rsidRDefault="00132449" w:rsidP="00D709AF">
      <w:pPr>
        <w:pStyle w:val="Prrafodelista"/>
        <w:numPr>
          <w:ilvl w:val="0"/>
          <w:numId w:val="19"/>
        </w:numPr>
        <w:ind w:left="426" w:hanging="426"/>
        <w:jc w:val="both"/>
        <w:rPr>
          <w:rFonts w:ascii="Arial" w:hAnsi="Arial" w:cs="Arial"/>
          <w:b/>
          <w:sz w:val="20"/>
          <w:szCs w:val="20"/>
        </w:rPr>
      </w:pPr>
      <w:r w:rsidRPr="00E774CB">
        <w:rPr>
          <w:rFonts w:ascii="Arial" w:hAnsi="Arial" w:cs="Arial"/>
          <w:b/>
          <w:sz w:val="20"/>
          <w:szCs w:val="20"/>
        </w:rPr>
        <w:t>Suministro de insumos</w:t>
      </w:r>
    </w:p>
    <w:p w14:paraId="41A80E34" w14:textId="77777777" w:rsidR="00453939" w:rsidRPr="00E774CB" w:rsidRDefault="00453939" w:rsidP="00453939">
      <w:pPr>
        <w:jc w:val="both"/>
        <w:rPr>
          <w:rFonts w:ascii="Arial" w:hAnsi="Arial" w:cs="Arial"/>
          <w:b/>
          <w:sz w:val="20"/>
          <w:szCs w:val="20"/>
        </w:rPr>
      </w:pPr>
    </w:p>
    <w:p w14:paraId="4088DE32" w14:textId="77726070" w:rsidR="00453939" w:rsidRPr="00E774CB" w:rsidRDefault="00453939" w:rsidP="00C50EAC">
      <w:pPr>
        <w:jc w:val="both"/>
        <w:rPr>
          <w:rFonts w:ascii="Arial" w:hAnsi="Arial" w:cs="Arial"/>
          <w:sz w:val="20"/>
          <w:szCs w:val="20"/>
        </w:rPr>
      </w:pPr>
      <w:r w:rsidRPr="00E774CB">
        <w:rPr>
          <w:rFonts w:ascii="Arial" w:hAnsi="Arial" w:cs="Arial"/>
          <w:sz w:val="20"/>
          <w:szCs w:val="20"/>
        </w:rPr>
        <w:t xml:space="preserve">El proveedor </w:t>
      </w:r>
      <w:r w:rsidR="00D91FC1" w:rsidRPr="00E774CB">
        <w:rPr>
          <w:rFonts w:ascii="Arial" w:eastAsiaTheme="minorHAnsi" w:hAnsi="Arial" w:cs="Arial"/>
          <w:sz w:val="20"/>
          <w:szCs w:val="20"/>
          <w:lang w:val="es-MX" w:eastAsia="en-US"/>
        </w:rPr>
        <w:t xml:space="preserve">se obliga a </w:t>
      </w:r>
      <w:r w:rsidRPr="00E774CB">
        <w:rPr>
          <w:rFonts w:ascii="Arial" w:hAnsi="Arial" w:cs="Arial"/>
          <w:sz w:val="20"/>
          <w:szCs w:val="20"/>
        </w:rPr>
        <w:t xml:space="preserve">considerar en la instalación de los equipos, un tóner instalado y uno de </w:t>
      </w:r>
      <w:r w:rsidR="00886C57" w:rsidRPr="00E774CB">
        <w:rPr>
          <w:rFonts w:ascii="Arial" w:hAnsi="Arial" w:cs="Arial"/>
          <w:sz w:val="20"/>
          <w:szCs w:val="20"/>
        </w:rPr>
        <w:t>stock</w:t>
      </w:r>
      <w:r w:rsidR="00C32E20" w:rsidRPr="00E774CB">
        <w:rPr>
          <w:rFonts w:ascii="Arial" w:hAnsi="Arial" w:cs="Arial"/>
          <w:sz w:val="20"/>
          <w:szCs w:val="20"/>
        </w:rPr>
        <w:t xml:space="preserve">. La UR deberá de utilizar el tóner de stock, una vez consumido el tóner instalado. La </w:t>
      </w:r>
      <w:r w:rsidR="00C50EAC" w:rsidRPr="00E774CB">
        <w:rPr>
          <w:rFonts w:ascii="Arial" w:hAnsi="Arial" w:cs="Arial"/>
          <w:sz w:val="20"/>
          <w:szCs w:val="20"/>
        </w:rPr>
        <w:t xml:space="preserve">entrega </w:t>
      </w:r>
      <w:r w:rsidR="00C32E20" w:rsidRPr="00E774CB">
        <w:rPr>
          <w:rFonts w:ascii="Arial" w:hAnsi="Arial" w:cs="Arial"/>
          <w:sz w:val="20"/>
          <w:szCs w:val="20"/>
        </w:rPr>
        <w:t>del tóner de stock será únicamente p</w:t>
      </w:r>
      <w:r w:rsidR="00C50EAC" w:rsidRPr="00E774CB">
        <w:rPr>
          <w:rFonts w:ascii="Arial" w:hAnsi="Arial" w:cs="Arial"/>
          <w:sz w:val="20"/>
          <w:szCs w:val="20"/>
        </w:rPr>
        <w:t xml:space="preserve">or reposición, es decir, cuando el equipo está funcionando con el tóner que se tenía como stock, para lo cual el </w:t>
      </w:r>
      <w:r w:rsidRPr="00E774CB">
        <w:rPr>
          <w:rFonts w:ascii="Arial" w:hAnsi="Arial" w:cs="Arial"/>
          <w:sz w:val="20"/>
          <w:szCs w:val="20"/>
        </w:rPr>
        <w:t xml:space="preserve">área usuaria </w:t>
      </w:r>
      <w:r w:rsidR="00C50EAC" w:rsidRPr="00E774CB">
        <w:rPr>
          <w:rFonts w:ascii="Arial" w:hAnsi="Arial" w:cs="Arial"/>
          <w:sz w:val="20"/>
          <w:szCs w:val="20"/>
        </w:rPr>
        <w:t xml:space="preserve">deberá solicitarlo </w:t>
      </w:r>
      <w:r w:rsidRPr="00E774CB">
        <w:rPr>
          <w:rFonts w:ascii="Arial" w:hAnsi="Arial" w:cs="Arial"/>
          <w:sz w:val="20"/>
          <w:szCs w:val="20"/>
        </w:rPr>
        <w:t>a través de reportes de servicio que podrán realizarse proporcionando el número de serie del equipo y el contador, al menos en las siguientes opciones:</w:t>
      </w:r>
    </w:p>
    <w:p w14:paraId="6BACBCDD" w14:textId="77777777" w:rsidR="00A06106" w:rsidRPr="00E774CB" w:rsidRDefault="00A06106" w:rsidP="00C50EAC">
      <w:pPr>
        <w:jc w:val="both"/>
        <w:rPr>
          <w:rFonts w:ascii="Arial" w:hAnsi="Arial" w:cs="Arial"/>
          <w:sz w:val="20"/>
          <w:szCs w:val="20"/>
        </w:rPr>
      </w:pPr>
    </w:p>
    <w:p w14:paraId="5DC107BE" w14:textId="719C44B9" w:rsidR="00453939" w:rsidRPr="00E774CB" w:rsidRDefault="00453939" w:rsidP="00453939">
      <w:pPr>
        <w:jc w:val="both"/>
        <w:rPr>
          <w:rFonts w:ascii="Arial" w:hAnsi="Arial" w:cs="Arial"/>
          <w:sz w:val="20"/>
          <w:szCs w:val="20"/>
        </w:rPr>
      </w:pPr>
      <w:r w:rsidRPr="00E774CB">
        <w:rPr>
          <w:rFonts w:ascii="Arial" w:hAnsi="Arial" w:cs="Arial"/>
          <w:sz w:val="20"/>
          <w:szCs w:val="20"/>
        </w:rPr>
        <w:t>• vía telefónica</w:t>
      </w:r>
      <w:r w:rsidR="00D91FC1" w:rsidRPr="00E774CB">
        <w:rPr>
          <w:rFonts w:ascii="Arial" w:hAnsi="Arial" w:cs="Arial"/>
          <w:sz w:val="20"/>
          <w:szCs w:val="20"/>
        </w:rPr>
        <w:t xml:space="preserve">, y </w:t>
      </w:r>
    </w:p>
    <w:p w14:paraId="4D49C4E5" w14:textId="5257460F" w:rsidR="00453939" w:rsidRPr="00E774CB" w:rsidRDefault="00453939" w:rsidP="00D91FC1">
      <w:pPr>
        <w:jc w:val="both"/>
        <w:rPr>
          <w:rFonts w:ascii="Arial" w:hAnsi="Arial" w:cs="Arial"/>
          <w:sz w:val="20"/>
          <w:szCs w:val="20"/>
        </w:rPr>
      </w:pPr>
      <w:r w:rsidRPr="00E774CB">
        <w:rPr>
          <w:rFonts w:ascii="Arial" w:hAnsi="Arial" w:cs="Arial"/>
          <w:sz w:val="20"/>
          <w:szCs w:val="20"/>
        </w:rPr>
        <w:t>• correo electrónico</w:t>
      </w:r>
      <w:r w:rsidR="00D91FC1" w:rsidRPr="00E774CB">
        <w:rPr>
          <w:rFonts w:ascii="Arial" w:hAnsi="Arial" w:cs="Arial"/>
          <w:sz w:val="20"/>
          <w:szCs w:val="20"/>
        </w:rPr>
        <w:t>.</w:t>
      </w:r>
    </w:p>
    <w:p w14:paraId="6CA3A148" w14:textId="5C6F3F31" w:rsidR="00FA70C2" w:rsidRPr="00E774CB" w:rsidRDefault="00FA70C2" w:rsidP="00453939">
      <w:pPr>
        <w:jc w:val="both"/>
        <w:rPr>
          <w:rFonts w:ascii="Arial" w:hAnsi="Arial" w:cs="Arial"/>
          <w:sz w:val="20"/>
          <w:szCs w:val="20"/>
        </w:rPr>
      </w:pPr>
    </w:p>
    <w:p w14:paraId="32D81FBB" w14:textId="2F3B5313" w:rsidR="00FA70C2" w:rsidRPr="00E774CB" w:rsidRDefault="00FA70C2" w:rsidP="00453939">
      <w:pPr>
        <w:jc w:val="both"/>
        <w:rPr>
          <w:rFonts w:ascii="Arial" w:hAnsi="Arial" w:cs="Arial"/>
          <w:sz w:val="20"/>
          <w:szCs w:val="20"/>
        </w:rPr>
      </w:pPr>
      <w:r w:rsidRPr="00E774CB">
        <w:rPr>
          <w:rFonts w:ascii="Arial" w:hAnsi="Arial" w:cs="Arial"/>
          <w:sz w:val="20"/>
          <w:szCs w:val="20"/>
        </w:rPr>
        <w:t xml:space="preserve">El proveedor </w:t>
      </w:r>
      <w:r w:rsidR="000E0DA3" w:rsidRPr="00E774CB">
        <w:rPr>
          <w:rFonts w:ascii="Arial" w:eastAsiaTheme="minorHAnsi" w:hAnsi="Arial" w:cs="Arial"/>
          <w:sz w:val="20"/>
          <w:szCs w:val="20"/>
          <w:lang w:val="es-MX" w:eastAsia="en-US"/>
        </w:rPr>
        <w:t xml:space="preserve">se obliga a </w:t>
      </w:r>
      <w:r w:rsidRPr="00E774CB">
        <w:rPr>
          <w:rFonts w:ascii="Arial" w:hAnsi="Arial" w:cs="Arial"/>
          <w:sz w:val="20"/>
          <w:szCs w:val="20"/>
        </w:rPr>
        <w:t xml:space="preserve">retirar los </w:t>
      </w:r>
      <w:proofErr w:type="spellStart"/>
      <w:r w:rsidRPr="00E774CB">
        <w:rPr>
          <w:rFonts w:ascii="Arial" w:hAnsi="Arial" w:cs="Arial"/>
          <w:sz w:val="20"/>
          <w:szCs w:val="20"/>
        </w:rPr>
        <w:t>carturchos</w:t>
      </w:r>
      <w:proofErr w:type="spellEnd"/>
      <w:r w:rsidRPr="00E774CB">
        <w:rPr>
          <w:rFonts w:ascii="Arial" w:hAnsi="Arial" w:cs="Arial"/>
          <w:sz w:val="20"/>
          <w:szCs w:val="20"/>
        </w:rPr>
        <w:t xml:space="preserve"> </w:t>
      </w:r>
      <w:proofErr w:type="spellStart"/>
      <w:r w:rsidRPr="00E774CB">
        <w:rPr>
          <w:rFonts w:ascii="Arial" w:hAnsi="Arial" w:cs="Arial"/>
          <w:sz w:val="20"/>
          <w:szCs w:val="20"/>
        </w:rPr>
        <w:t>vacios</w:t>
      </w:r>
      <w:proofErr w:type="spellEnd"/>
      <w:r w:rsidRPr="00E774CB">
        <w:rPr>
          <w:rFonts w:ascii="Arial" w:hAnsi="Arial" w:cs="Arial"/>
          <w:sz w:val="20"/>
          <w:szCs w:val="20"/>
        </w:rPr>
        <w:t xml:space="preserve"> de </w:t>
      </w:r>
      <w:proofErr w:type="spellStart"/>
      <w:r w:rsidRPr="00E774CB">
        <w:rPr>
          <w:rFonts w:ascii="Arial" w:hAnsi="Arial" w:cs="Arial"/>
          <w:sz w:val="20"/>
          <w:szCs w:val="20"/>
        </w:rPr>
        <w:t>toner</w:t>
      </w:r>
      <w:proofErr w:type="spellEnd"/>
      <w:r w:rsidRPr="00E774CB">
        <w:rPr>
          <w:rFonts w:ascii="Arial" w:hAnsi="Arial" w:cs="Arial"/>
          <w:sz w:val="20"/>
          <w:szCs w:val="20"/>
        </w:rPr>
        <w:t xml:space="preserve"> para su destino final.</w:t>
      </w:r>
    </w:p>
    <w:p w14:paraId="3304D627" w14:textId="77777777" w:rsidR="00132449" w:rsidRPr="00E774CB" w:rsidRDefault="00132449" w:rsidP="00132449">
      <w:pPr>
        <w:jc w:val="both"/>
        <w:rPr>
          <w:rFonts w:ascii="Arial" w:hAnsi="Arial" w:cs="Arial"/>
          <w:sz w:val="20"/>
          <w:szCs w:val="20"/>
        </w:rPr>
      </w:pPr>
    </w:p>
    <w:p w14:paraId="21300CE2" w14:textId="62D88A30" w:rsidR="00081854" w:rsidRPr="00E774CB" w:rsidRDefault="00081854" w:rsidP="00081854">
      <w:pPr>
        <w:jc w:val="both"/>
        <w:rPr>
          <w:rFonts w:ascii="Arial" w:hAnsi="Arial" w:cs="Arial"/>
          <w:sz w:val="20"/>
          <w:szCs w:val="20"/>
        </w:rPr>
      </w:pPr>
      <w:r w:rsidRPr="00E774CB">
        <w:rPr>
          <w:rFonts w:ascii="Arial" w:hAnsi="Arial" w:cs="Arial"/>
          <w:sz w:val="20"/>
          <w:szCs w:val="20"/>
        </w:rPr>
        <w:t>El licitante al momento de la instalación de los equipos deberá proporcionar un stock</w:t>
      </w:r>
      <w:r w:rsidR="00B25922" w:rsidRPr="00E774CB">
        <w:rPr>
          <w:rFonts w:ascii="Arial" w:hAnsi="Arial" w:cs="Arial"/>
          <w:sz w:val="20"/>
          <w:szCs w:val="20"/>
        </w:rPr>
        <w:t xml:space="preserve"> de arranque</w:t>
      </w:r>
      <w:r w:rsidRPr="00E774CB">
        <w:rPr>
          <w:rFonts w:ascii="Arial" w:hAnsi="Arial" w:cs="Arial"/>
          <w:sz w:val="20"/>
          <w:szCs w:val="20"/>
        </w:rPr>
        <w:t xml:space="preserve"> de papel de conformidad </w:t>
      </w:r>
      <w:r w:rsidR="0089244E" w:rsidRPr="00E774CB">
        <w:rPr>
          <w:rFonts w:ascii="Arial" w:hAnsi="Arial" w:cs="Arial"/>
          <w:sz w:val="20"/>
          <w:szCs w:val="20"/>
        </w:rPr>
        <w:t>a</w:t>
      </w:r>
      <w:r w:rsidRPr="00E774CB">
        <w:rPr>
          <w:rFonts w:ascii="Arial" w:hAnsi="Arial" w:cs="Arial"/>
          <w:sz w:val="20"/>
          <w:szCs w:val="20"/>
        </w:rPr>
        <w:t>l ANEXO IV</w:t>
      </w:r>
      <w:r w:rsidR="00D640AB" w:rsidRPr="00E774CB">
        <w:rPr>
          <w:rFonts w:ascii="Arial" w:hAnsi="Arial" w:cs="Arial"/>
          <w:sz w:val="20"/>
          <w:szCs w:val="20"/>
        </w:rPr>
        <w:t>-Bis</w:t>
      </w:r>
      <w:r w:rsidRPr="00E774CB">
        <w:rPr>
          <w:rFonts w:ascii="Arial" w:hAnsi="Arial" w:cs="Arial"/>
          <w:sz w:val="20"/>
          <w:szCs w:val="20"/>
        </w:rPr>
        <w:t xml:space="preserve">. </w:t>
      </w:r>
      <w:r w:rsidR="00A06106" w:rsidRPr="00E774CB">
        <w:rPr>
          <w:rFonts w:ascii="Arial" w:hAnsi="Arial" w:cs="Arial"/>
          <w:sz w:val="20"/>
          <w:szCs w:val="20"/>
        </w:rPr>
        <w:t>Anexo técnico.</w:t>
      </w:r>
    </w:p>
    <w:p w14:paraId="4B6B0913" w14:textId="77777777" w:rsidR="00081854" w:rsidRPr="00E774CB" w:rsidRDefault="00081854" w:rsidP="00081854">
      <w:pPr>
        <w:jc w:val="both"/>
        <w:rPr>
          <w:rFonts w:ascii="Arial" w:hAnsi="Arial" w:cs="Arial"/>
          <w:sz w:val="20"/>
          <w:szCs w:val="20"/>
        </w:rPr>
      </w:pPr>
    </w:p>
    <w:p w14:paraId="52C35799" w14:textId="0E9AD3F2" w:rsidR="00081854" w:rsidRPr="00E774CB" w:rsidRDefault="00081854" w:rsidP="00A06106">
      <w:pPr>
        <w:jc w:val="both"/>
        <w:rPr>
          <w:rFonts w:ascii="Arial" w:hAnsi="Arial" w:cs="Arial"/>
          <w:sz w:val="20"/>
          <w:szCs w:val="20"/>
        </w:rPr>
      </w:pPr>
      <w:r w:rsidRPr="00E774CB">
        <w:rPr>
          <w:rFonts w:ascii="Arial" w:hAnsi="Arial" w:cs="Arial"/>
          <w:sz w:val="20"/>
          <w:szCs w:val="20"/>
        </w:rPr>
        <w:t xml:space="preserve">El proveedor </w:t>
      </w:r>
      <w:r w:rsidR="000E0DA3" w:rsidRPr="00E774CB">
        <w:rPr>
          <w:rFonts w:ascii="Arial" w:eastAsiaTheme="minorHAnsi" w:hAnsi="Arial" w:cs="Arial"/>
          <w:sz w:val="20"/>
          <w:szCs w:val="20"/>
          <w:lang w:val="es-MX" w:eastAsia="en-US"/>
        </w:rPr>
        <w:t xml:space="preserve">se obliga a </w:t>
      </w:r>
      <w:r w:rsidRPr="00E774CB">
        <w:rPr>
          <w:rFonts w:ascii="Arial" w:hAnsi="Arial" w:cs="Arial"/>
          <w:sz w:val="20"/>
          <w:szCs w:val="20"/>
        </w:rPr>
        <w:t xml:space="preserve">realizar la </w:t>
      </w:r>
      <w:r w:rsidRPr="00E774CB">
        <w:rPr>
          <w:rFonts w:ascii="Arial" w:hAnsi="Arial" w:cs="Arial"/>
          <w:b/>
          <w:sz w:val="20"/>
          <w:szCs w:val="20"/>
        </w:rPr>
        <w:t>reposición del papel a consumo</w:t>
      </w:r>
      <w:r w:rsidR="006E5AC6" w:rsidRPr="00E774CB">
        <w:rPr>
          <w:rFonts w:ascii="Arial" w:hAnsi="Arial" w:cs="Arial"/>
          <w:b/>
          <w:sz w:val="20"/>
          <w:szCs w:val="20"/>
        </w:rPr>
        <w:t xml:space="preserve"> del mes anterior</w:t>
      </w:r>
      <w:r w:rsidR="006E5AC6" w:rsidRPr="00E774CB">
        <w:rPr>
          <w:rFonts w:ascii="Arial" w:hAnsi="Arial" w:cs="Arial"/>
          <w:sz w:val="20"/>
          <w:szCs w:val="20"/>
        </w:rPr>
        <w:t xml:space="preserve"> de prestación del servicio</w:t>
      </w:r>
      <w:r w:rsidRPr="00E774CB">
        <w:rPr>
          <w:rFonts w:ascii="Arial" w:hAnsi="Arial" w:cs="Arial"/>
          <w:sz w:val="20"/>
          <w:szCs w:val="20"/>
        </w:rPr>
        <w:t xml:space="preserve"> (tamaño carta u oficio), para los trabajos de impresión y fotocopiado de los equipos multifuncionales a las Unidades</w:t>
      </w:r>
      <w:r w:rsidR="00BA79D2" w:rsidRPr="00E774CB">
        <w:rPr>
          <w:rFonts w:ascii="Arial" w:hAnsi="Arial" w:cs="Arial"/>
          <w:sz w:val="20"/>
          <w:szCs w:val="20"/>
        </w:rPr>
        <w:t xml:space="preserve"> Médicas y Administrativas</w:t>
      </w:r>
      <w:r w:rsidRPr="00E774CB">
        <w:rPr>
          <w:rFonts w:ascii="Arial" w:hAnsi="Arial" w:cs="Arial"/>
          <w:sz w:val="20"/>
          <w:szCs w:val="20"/>
        </w:rPr>
        <w:t xml:space="preserve"> del Instituto de Salud Pública del Estado de Guanajuato (ISAPEG), de acuerdo al número de trabajos que se registren en la lectura de los equipos, los primeros 7 días hábiles posteriores al mes del servicio suministrado</w:t>
      </w:r>
      <w:r w:rsidR="0089244E" w:rsidRPr="00E774CB">
        <w:rPr>
          <w:rFonts w:ascii="Arial" w:hAnsi="Arial" w:cs="Arial"/>
          <w:sz w:val="20"/>
          <w:szCs w:val="20"/>
        </w:rPr>
        <w:t>.</w:t>
      </w:r>
    </w:p>
    <w:p w14:paraId="0B4ECF09" w14:textId="69695506" w:rsidR="00F87E3E" w:rsidRPr="00E774CB" w:rsidRDefault="00F87E3E" w:rsidP="00A06106">
      <w:pPr>
        <w:jc w:val="both"/>
        <w:rPr>
          <w:rFonts w:ascii="Arial" w:hAnsi="Arial" w:cs="Arial"/>
          <w:sz w:val="20"/>
          <w:szCs w:val="20"/>
        </w:rPr>
      </w:pPr>
    </w:p>
    <w:p w14:paraId="6E2615C9" w14:textId="77777777" w:rsidR="00F87E3E" w:rsidRPr="00E774CB" w:rsidRDefault="00F87E3E" w:rsidP="00F87E3E">
      <w:pPr>
        <w:autoSpaceDE w:val="0"/>
        <w:autoSpaceDN w:val="0"/>
        <w:adjustRightInd w:val="0"/>
        <w:jc w:val="both"/>
        <w:rPr>
          <w:rFonts w:ascii="Arial" w:hAnsi="Arial" w:cs="Arial"/>
          <w:bCs/>
          <w:sz w:val="20"/>
          <w:szCs w:val="20"/>
        </w:rPr>
      </w:pPr>
      <w:r w:rsidRPr="00E774CB">
        <w:rPr>
          <w:rFonts w:ascii="Arial" w:hAnsi="Arial" w:cs="Arial"/>
          <w:bCs/>
          <w:sz w:val="20"/>
          <w:szCs w:val="20"/>
        </w:rPr>
        <w:t xml:space="preserve">Nota adicional: El mínimo de papel entregado deberá coincidir con el total de copiado mensual (número de copias en el mes de servicio aplicable a la cédula) y en caso de que el proveedor realice una entrega parcial la unidad deberá </w:t>
      </w:r>
      <w:proofErr w:type="spellStart"/>
      <w:r w:rsidRPr="00E774CB">
        <w:rPr>
          <w:rFonts w:ascii="Arial" w:hAnsi="Arial" w:cs="Arial"/>
          <w:bCs/>
          <w:sz w:val="20"/>
          <w:szCs w:val="20"/>
        </w:rPr>
        <w:t>requisitar</w:t>
      </w:r>
      <w:proofErr w:type="spellEnd"/>
      <w:r w:rsidRPr="00E774CB">
        <w:rPr>
          <w:rFonts w:ascii="Arial" w:hAnsi="Arial" w:cs="Arial"/>
          <w:bCs/>
          <w:sz w:val="20"/>
          <w:szCs w:val="20"/>
        </w:rPr>
        <w:t xml:space="preserve"> nuevamente este formato a efecto de contabilizar el tiempo transcurrido.</w:t>
      </w:r>
    </w:p>
    <w:p w14:paraId="461EABEB" w14:textId="77777777" w:rsidR="00F87E3E" w:rsidRPr="00E774CB" w:rsidRDefault="00F87E3E" w:rsidP="00F87E3E">
      <w:pPr>
        <w:autoSpaceDE w:val="0"/>
        <w:autoSpaceDN w:val="0"/>
        <w:adjustRightInd w:val="0"/>
        <w:jc w:val="both"/>
        <w:rPr>
          <w:rFonts w:ascii="Arial" w:hAnsi="Arial" w:cs="Arial"/>
          <w:bCs/>
          <w:sz w:val="20"/>
          <w:szCs w:val="20"/>
        </w:rPr>
      </w:pPr>
    </w:p>
    <w:p w14:paraId="21B61F6E" w14:textId="77777777" w:rsidR="00F87E3E" w:rsidRPr="00E774CB" w:rsidRDefault="00F87E3E" w:rsidP="00F87E3E">
      <w:pPr>
        <w:autoSpaceDE w:val="0"/>
        <w:autoSpaceDN w:val="0"/>
        <w:adjustRightInd w:val="0"/>
        <w:jc w:val="both"/>
        <w:rPr>
          <w:rFonts w:ascii="Arial" w:hAnsi="Arial" w:cs="Arial"/>
          <w:bCs/>
          <w:sz w:val="20"/>
          <w:szCs w:val="20"/>
        </w:rPr>
      </w:pPr>
      <w:r w:rsidRPr="00E774CB">
        <w:rPr>
          <w:rFonts w:ascii="Arial" w:hAnsi="Arial" w:cs="Arial"/>
          <w:bCs/>
          <w:sz w:val="20"/>
          <w:szCs w:val="20"/>
        </w:rPr>
        <w:t>La entrega de tóner se realizará cuando no se tenga uno de stock. En el caso que no se entregue tóner la Unidad deberá poner “NA” en los espacios de Cantidad, Unidad de Medida y Fecha de Entrega.</w:t>
      </w:r>
    </w:p>
    <w:p w14:paraId="08EFAF55" w14:textId="77777777" w:rsidR="00F87E3E" w:rsidRPr="00E774CB" w:rsidRDefault="00F87E3E" w:rsidP="00A06106">
      <w:pPr>
        <w:jc w:val="both"/>
        <w:rPr>
          <w:rFonts w:ascii="Arial" w:hAnsi="Arial" w:cs="Arial"/>
          <w:sz w:val="20"/>
          <w:szCs w:val="20"/>
        </w:rPr>
      </w:pPr>
    </w:p>
    <w:p w14:paraId="258D2138" w14:textId="0943CB60" w:rsidR="00857B7E" w:rsidRPr="00E774CB" w:rsidRDefault="00F9573C" w:rsidP="00F9573C">
      <w:pPr>
        <w:pStyle w:val="Prrafodelista"/>
        <w:numPr>
          <w:ilvl w:val="0"/>
          <w:numId w:val="19"/>
        </w:numPr>
        <w:ind w:left="426" w:hanging="426"/>
        <w:jc w:val="both"/>
        <w:rPr>
          <w:rFonts w:ascii="Arial" w:hAnsi="Arial" w:cs="Arial"/>
          <w:b/>
          <w:sz w:val="20"/>
          <w:szCs w:val="20"/>
        </w:rPr>
      </w:pPr>
      <w:r w:rsidRPr="00E774CB">
        <w:rPr>
          <w:rFonts w:ascii="Arial" w:hAnsi="Arial" w:cs="Arial"/>
          <w:b/>
          <w:sz w:val="20"/>
          <w:szCs w:val="20"/>
        </w:rPr>
        <w:t>Tramite de pago</w:t>
      </w:r>
    </w:p>
    <w:p w14:paraId="5EEA3696" w14:textId="77777777" w:rsidR="00F9573C" w:rsidRPr="00E774CB" w:rsidRDefault="00F9573C" w:rsidP="00F9573C">
      <w:pPr>
        <w:jc w:val="both"/>
        <w:rPr>
          <w:rFonts w:ascii="Arial" w:hAnsi="Arial" w:cs="Arial"/>
          <w:bCs/>
          <w:sz w:val="20"/>
          <w:szCs w:val="20"/>
        </w:rPr>
      </w:pPr>
    </w:p>
    <w:p w14:paraId="08DDDD12" w14:textId="13DC4866" w:rsidR="00F9573C" w:rsidRPr="00E774CB" w:rsidRDefault="00F9573C" w:rsidP="00F9573C">
      <w:pPr>
        <w:jc w:val="both"/>
        <w:rPr>
          <w:rFonts w:ascii="Arial" w:hAnsi="Arial" w:cs="Arial"/>
          <w:sz w:val="20"/>
          <w:szCs w:val="20"/>
        </w:rPr>
      </w:pPr>
      <w:r w:rsidRPr="00E774CB">
        <w:rPr>
          <w:rFonts w:ascii="Arial" w:hAnsi="Arial" w:cs="Arial"/>
          <w:bCs/>
          <w:sz w:val="20"/>
          <w:szCs w:val="20"/>
        </w:rPr>
        <w:t>Para la gestión de trámite de pago en la Dirección de Servicios Generales adscrita a la Dirección General de Recursos Materiales y Servicios Generales, el proveedor deberá entregar la documentación debidamente requisitada</w:t>
      </w:r>
      <w:r w:rsidR="007F0E20" w:rsidRPr="00E774CB">
        <w:rPr>
          <w:rFonts w:ascii="Arial" w:hAnsi="Arial" w:cs="Arial"/>
          <w:bCs/>
          <w:sz w:val="20"/>
          <w:szCs w:val="20"/>
        </w:rPr>
        <w:t xml:space="preserve"> de manera mensual y completa por todos los equipos </w:t>
      </w:r>
      <w:r w:rsidRPr="00E774CB">
        <w:rPr>
          <w:rFonts w:ascii="Arial" w:hAnsi="Arial" w:cs="Arial"/>
          <w:bCs/>
          <w:sz w:val="20"/>
          <w:szCs w:val="20"/>
        </w:rPr>
        <w:t xml:space="preserve"> (facturas, remisiones, cédula de evaluación y demás anexos), a más tardar 10 </w:t>
      </w:r>
      <w:r w:rsidR="009059F5" w:rsidRPr="00E774CB">
        <w:rPr>
          <w:rFonts w:ascii="Arial" w:hAnsi="Arial" w:cs="Arial"/>
          <w:bCs/>
          <w:sz w:val="20"/>
          <w:szCs w:val="20"/>
        </w:rPr>
        <w:t xml:space="preserve">días </w:t>
      </w:r>
      <w:r w:rsidR="009B3662" w:rsidRPr="00E774CB">
        <w:rPr>
          <w:rFonts w:ascii="Arial" w:hAnsi="Arial" w:cs="Arial"/>
          <w:bCs/>
          <w:sz w:val="20"/>
          <w:szCs w:val="20"/>
        </w:rPr>
        <w:t xml:space="preserve">hábiles </w:t>
      </w:r>
      <w:r w:rsidRPr="00E774CB">
        <w:rPr>
          <w:rFonts w:ascii="Arial" w:hAnsi="Arial" w:cs="Arial"/>
          <w:bCs/>
          <w:sz w:val="20"/>
          <w:szCs w:val="20"/>
        </w:rPr>
        <w:t>de cada mes</w:t>
      </w:r>
      <w:r w:rsidR="009B3662" w:rsidRPr="00E774CB">
        <w:rPr>
          <w:rFonts w:ascii="Arial" w:hAnsi="Arial" w:cs="Arial"/>
          <w:bCs/>
          <w:sz w:val="20"/>
          <w:szCs w:val="20"/>
        </w:rPr>
        <w:t xml:space="preserve"> posterior a la prestación del servicio</w:t>
      </w:r>
      <w:r w:rsidR="004C3C94" w:rsidRPr="00E774CB">
        <w:rPr>
          <w:rFonts w:ascii="Arial" w:hAnsi="Arial" w:cs="Arial"/>
          <w:bCs/>
          <w:sz w:val="20"/>
          <w:szCs w:val="20"/>
        </w:rPr>
        <w:t>.</w:t>
      </w:r>
    </w:p>
    <w:p w14:paraId="543F237F" w14:textId="46D7C11C" w:rsidR="00F678C6" w:rsidRPr="00E774CB" w:rsidRDefault="00F678C6" w:rsidP="00AC3297">
      <w:pPr>
        <w:autoSpaceDE w:val="0"/>
        <w:autoSpaceDN w:val="0"/>
        <w:adjustRightInd w:val="0"/>
        <w:rPr>
          <w:rFonts w:ascii="Arial" w:hAnsi="Arial" w:cs="Arial"/>
          <w:sz w:val="20"/>
          <w:szCs w:val="20"/>
        </w:rPr>
      </w:pPr>
    </w:p>
    <w:p w14:paraId="5E1830A7" w14:textId="0C3617CF" w:rsidR="00B3310C" w:rsidRPr="00E774CB" w:rsidRDefault="00B3310C" w:rsidP="00B3310C">
      <w:pPr>
        <w:autoSpaceDE w:val="0"/>
        <w:autoSpaceDN w:val="0"/>
        <w:adjustRightInd w:val="0"/>
        <w:jc w:val="both"/>
        <w:rPr>
          <w:rFonts w:ascii="Arial" w:hAnsi="Arial" w:cs="Arial"/>
          <w:sz w:val="20"/>
          <w:szCs w:val="20"/>
        </w:rPr>
      </w:pPr>
      <w:r w:rsidRPr="00E774CB">
        <w:rPr>
          <w:rFonts w:ascii="Arial" w:hAnsi="Arial" w:cs="Arial"/>
          <w:b/>
          <w:sz w:val="20"/>
          <w:szCs w:val="20"/>
        </w:rPr>
        <w:t xml:space="preserve">No se aceptarán entregas parciales </w:t>
      </w:r>
      <w:r w:rsidR="00116094" w:rsidRPr="00E774CB">
        <w:rPr>
          <w:rFonts w:ascii="Arial" w:hAnsi="Arial" w:cs="Arial"/>
          <w:b/>
          <w:sz w:val="20"/>
          <w:szCs w:val="20"/>
        </w:rPr>
        <w:t xml:space="preserve">de documentos </w:t>
      </w:r>
      <w:r w:rsidRPr="00E774CB">
        <w:rPr>
          <w:rFonts w:ascii="Arial" w:hAnsi="Arial" w:cs="Arial"/>
          <w:b/>
          <w:sz w:val="20"/>
          <w:szCs w:val="20"/>
        </w:rPr>
        <w:t>para trámite de pago, por lo que el proveedor deberá entregar la totalidad de documentos que acrediten la prestación del servicio</w:t>
      </w:r>
      <w:r w:rsidR="00116094" w:rsidRPr="00E774CB">
        <w:rPr>
          <w:rFonts w:ascii="Arial" w:hAnsi="Arial" w:cs="Arial"/>
          <w:b/>
          <w:sz w:val="20"/>
          <w:szCs w:val="20"/>
        </w:rPr>
        <w:t xml:space="preserve"> mensual</w:t>
      </w:r>
      <w:r w:rsidRPr="00E774CB">
        <w:rPr>
          <w:rFonts w:ascii="Arial" w:hAnsi="Arial" w:cs="Arial"/>
          <w:b/>
          <w:sz w:val="20"/>
          <w:szCs w:val="20"/>
        </w:rPr>
        <w:t>, en caso de omitir entregar la documentación de</w:t>
      </w:r>
      <w:r w:rsidR="00116094" w:rsidRPr="00E774CB">
        <w:rPr>
          <w:rFonts w:ascii="Arial" w:hAnsi="Arial" w:cs="Arial"/>
          <w:b/>
          <w:sz w:val="20"/>
          <w:szCs w:val="20"/>
        </w:rPr>
        <w:t xml:space="preserve"> uno o varios</w:t>
      </w:r>
      <w:r w:rsidRPr="00E774CB">
        <w:rPr>
          <w:rFonts w:ascii="Arial" w:hAnsi="Arial" w:cs="Arial"/>
          <w:b/>
          <w:sz w:val="20"/>
          <w:szCs w:val="20"/>
        </w:rPr>
        <w:t xml:space="preserve"> equipo</w:t>
      </w:r>
      <w:r w:rsidR="00116094" w:rsidRPr="00E774CB">
        <w:rPr>
          <w:rFonts w:ascii="Arial" w:hAnsi="Arial" w:cs="Arial"/>
          <w:b/>
          <w:sz w:val="20"/>
          <w:szCs w:val="20"/>
        </w:rPr>
        <w:t>s</w:t>
      </w:r>
      <w:r w:rsidRPr="00E774CB">
        <w:rPr>
          <w:rFonts w:ascii="Arial" w:hAnsi="Arial" w:cs="Arial"/>
          <w:b/>
          <w:sz w:val="20"/>
          <w:szCs w:val="20"/>
        </w:rPr>
        <w:t xml:space="preserve"> para </w:t>
      </w:r>
      <w:r w:rsidR="00116094" w:rsidRPr="00E774CB">
        <w:rPr>
          <w:rFonts w:ascii="Arial" w:hAnsi="Arial" w:cs="Arial"/>
          <w:b/>
          <w:sz w:val="20"/>
          <w:szCs w:val="20"/>
        </w:rPr>
        <w:t xml:space="preserve">el </w:t>
      </w:r>
      <w:r w:rsidRPr="00E774CB">
        <w:rPr>
          <w:rFonts w:ascii="Arial" w:hAnsi="Arial" w:cs="Arial"/>
          <w:b/>
          <w:sz w:val="20"/>
          <w:szCs w:val="20"/>
        </w:rPr>
        <w:t xml:space="preserve">pago, </w:t>
      </w:r>
      <w:proofErr w:type="gramStart"/>
      <w:r w:rsidR="00116094" w:rsidRPr="00E774CB">
        <w:rPr>
          <w:rFonts w:ascii="Arial" w:hAnsi="Arial" w:cs="Arial"/>
          <w:b/>
          <w:sz w:val="20"/>
          <w:szCs w:val="20"/>
          <w:u w:val="single"/>
        </w:rPr>
        <w:t xml:space="preserve">dichos </w:t>
      </w:r>
      <w:r w:rsidRPr="00E774CB">
        <w:rPr>
          <w:rFonts w:ascii="Arial" w:hAnsi="Arial" w:cs="Arial"/>
          <w:b/>
          <w:sz w:val="20"/>
          <w:szCs w:val="20"/>
          <w:u w:val="single"/>
        </w:rPr>
        <w:t xml:space="preserve"> pago</w:t>
      </w:r>
      <w:r w:rsidR="00116094" w:rsidRPr="00E774CB">
        <w:rPr>
          <w:rFonts w:ascii="Arial" w:hAnsi="Arial" w:cs="Arial"/>
          <w:b/>
          <w:sz w:val="20"/>
          <w:szCs w:val="20"/>
          <w:u w:val="single"/>
        </w:rPr>
        <w:t>s</w:t>
      </w:r>
      <w:proofErr w:type="gramEnd"/>
      <w:r w:rsidRPr="00E774CB">
        <w:rPr>
          <w:rFonts w:ascii="Arial" w:hAnsi="Arial" w:cs="Arial"/>
          <w:b/>
          <w:sz w:val="20"/>
          <w:szCs w:val="20"/>
          <w:u w:val="single"/>
        </w:rPr>
        <w:t xml:space="preserve"> no será</w:t>
      </w:r>
      <w:r w:rsidR="00116094" w:rsidRPr="00E774CB">
        <w:rPr>
          <w:rFonts w:ascii="Arial" w:hAnsi="Arial" w:cs="Arial"/>
          <w:b/>
          <w:sz w:val="20"/>
          <w:szCs w:val="20"/>
          <w:u w:val="single"/>
        </w:rPr>
        <w:t>n</w:t>
      </w:r>
      <w:r w:rsidRPr="00E774CB">
        <w:rPr>
          <w:rFonts w:ascii="Arial" w:hAnsi="Arial" w:cs="Arial"/>
          <w:b/>
          <w:sz w:val="20"/>
          <w:szCs w:val="20"/>
          <w:u w:val="single"/>
        </w:rPr>
        <w:t xml:space="preserve"> exigible</w:t>
      </w:r>
      <w:r w:rsidR="00116094" w:rsidRPr="00E774CB">
        <w:rPr>
          <w:rFonts w:ascii="Arial" w:hAnsi="Arial" w:cs="Arial"/>
          <w:b/>
          <w:sz w:val="20"/>
          <w:szCs w:val="20"/>
          <w:u w:val="single"/>
        </w:rPr>
        <w:t>s</w:t>
      </w:r>
      <w:r w:rsidRPr="00E774CB">
        <w:rPr>
          <w:rFonts w:ascii="Arial" w:hAnsi="Arial" w:cs="Arial"/>
          <w:sz w:val="20"/>
          <w:szCs w:val="20"/>
        </w:rPr>
        <w:t>.</w:t>
      </w:r>
    </w:p>
    <w:p w14:paraId="631FDAC1" w14:textId="77777777" w:rsidR="00DD6D4E" w:rsidRPr="00E774CB" w:rsidRDefault="00DD6D4E" w:rsidP="007A4F86">
      <w:pPr>
        <w:autoSpaceDE w:val="0"/>
        <w:autoSpaceDN w:val="0"/>
        <w:adjustRightInd w:val="0"/>
        <w:rPr>
          <w:rFonts w:ascii="Arial" w:hAnsi="Arial" w:cs="Arial"/>
          <w:b/>
          <w:bCs/>
          <w:sz w:val="20"/>
          <w:szCs w:val="20"/>
        </w:rPr>
      </w:pPr>
    </w:p>
    <w:p w14:paraId="1D680165" w14:textId="0DE722FA" w:rsidR="0023116D" w:rsidRPr="00E774CB" w:rsidRDefault="0023116D" w:rsidP="00060864">
      <w:pPr>
        <w:autoSpaceDE w:val="0"/>
        <w:autoSpaceDN w:val="0"/>
        <w:adjustRightInd w:val="0"/>
        <w:jc w:val="both"/>
        <w:rPr>
          <w:rFonts w:ascii="Arial" w:hAnsi="Arial" w:cs="Arial"/>
          <w:bCs/>
          <w:sz w:val="20"/>
          <w:szCs w:val="20"/>
        </w:rPr>
      </w:pPr>
    </w:p>
    <w:p w14:paraId="773598C0" w14:textId="5E31E5F9" w:rsidR="002B7626" w:rsidRPr="00E774CB" w:rsidRDefault="002B7626" w:rsidP="00060864">
      <w:pPr>
        <w:autoSpaceDE w:val="0"/>
        <w:autoSpaceDN w:val="0"/>
        <w:adjustRightInd w:val="0"/>
        <w:jc w:val="both"/>
        <w:rPr>
          <w:rFonts w:ascii="Arial" w:hAnsi="Arial" w:cs="Arial"/>
          <w:bCs/>
          <w:sz w:val="20"/>
          <w:szCs w:val="20"/>
        </w:rPr>
      </w:pPr>
    </w:p>
    <w:p w14:paraId="3B5074C6" w14:textId="77777777" w:rsidR="002B7626" w:rsidRPr="00E774CB" w:rsidRDefault="002B7626" w:rsidP="00060864">
      <w:pPr>
        <w:autoSpaceDE w:val="0"/>
        <w:autoSpaceDN w:val="0"/>
        <w:adjustRightInd w:val="0"/>
        <w:jc w:val="both"/>
        <w:rPr>
          <w:rFonts w:ascii="Arial" w:hAnsi="Arial" w:cs="Arial"/>
          <w:bCs/>
          <w:sz w:val="20"/>
          <w:szCs w:val="20"/>
        </w:rPr>
      </w:pPr>
    </w:p>
    <w:p w14:paraId="69371B75" w14:textId="2181DC24" w:rsidR="0023116D" w:rsidRPr="00E774CB" w:rsidRDefault="002B7626" w:rsidP="0023116D">
      <w:pPr>
        <w:autoSpaceDE w:val="0"/>
        <w:autoSpaceDN w:val="0"/>
        <w:adjustRightInd w:val="0"/>
        <w:rPr>
          <w:rFonts w:ascii="Arial" w:hAnsi="Arial" w:cs="Arial"/>
          <w:b/>
          <w:bCs/>
          <w:sz w:val="20"/>
          <w:szCs w:val="20"/>
        </w:rPr>
      </w:pPr>
      <w:r w:rsidRPr="00E774CB">
        <w:rPr>
          <w:rFonts w:ascii="Arial" w:hAnsi="Arial" w:cs="Arial"/>
          <w:b/>
          <w:bCs/>
          <w:sz w:val="20"/>
          <w:szCs w:val="20"/>
        </w:rPr>
        <w:t>9</w:t>
      </w:r>
      <w:r w:rsidR="0023116D" w:rsidRPr="00E774CB">
        <w:rPr>
          <w:rFonts w:ascii="Arial" w:hAnsi="Arial" w:cs="Arial"/>
          <w:b/>
          <w:bCs/>
          <w:sz w:val="20"/>
          <w:szCs w:val="20"/>
        </w:rPr>
        <w:t>.          Penas Convencionales y Deductivas</w:t>
      </w:r>
    </w:p>
    <w:p w14:paraId="50489EE9" w14:textId="77777777" w:rsidR="0023116D" w:rsidRPr="00E774CB" w:rsidRDefault="0023116D" w:rsidP="0023116D">
      <w:pPr>
        <w:autoSpaceDE w:val="0"/>
        <w:autoSpaceDN w:val="0"/>
        <w:adjustRightInd w:val="0"/>
        <w:rPr>
          <w:rFonts w:ascii="Arial" w:hAnsi="Arial" w:cs="Arial"/>
          <w:b/>
          <w:bCs/>
          <w:sz w:val="20"/>
          <w:szCs w:val="20"/>
        </w:rPr>
      </w:pPr>
    </w:p>
    <w:p w14:paraId="382B1E53" w14:textId="286B9619" w:rsidR="0023116D" w:rsidRPr="00E774CB" w:rsidRDefault="006A4FAB" w:rsidP="00060864">
      <w:pPr>
        <w:autoSpaceDE w:val="0"/>
        <w:autoSpaceDN w:val="0"/>
        <w:adjustRightInd w:val="0"/>
        <w:jc w:val="both"/>
        <w:rPr>
          <w:rFonts w:ascii="Arial" w:hAnsi="Arial" w:cs="Arial"/>
          <w:b/>
          <w:bCs/>
          <w:sz w:val="20"/>
          <w:szCs w:val="20"/>
          <w:u w:val="single"/>
        </w:rPr>
      </w:pPr>
      <w:r w:rsidRPr="00E774CB">
        <w:rPr>
          <w:rFonts w:ascii="Arial" w:hAnsi="Arial" w:cs="Arial"/>
          <w:b/>
          <w:bCs/>
          <w:sz w:val="20"/>
          <w:szCs w:val="20"/>
          <w:u w:val="single"/>
        </w:rPr>
        <w:t>Penas convencionales</w:t>
      </w:r>
    </w:p>
    <w:p w14:paraId="1D51800E" w14:textId="5AAA4897" w:rsidR="00385F78" w:rsidRPr="00E774CB" w:rsidRDefault="00385F78" w:rsidP="00060864">
      <w:pPr>
        <w:autoSpaceDE w:val="0"/>
        <w:autoSpaceDN w:val="0"/>
        <w:adjustRightInd w:val="0"/>
        <w:jc w:val="both"/>
        <w:rPr>
          <w:rFonts w:ascii="Arial" w:hAnsi="Arial" w:cs="Arial"/>
          <w:bCs/>
          <w:sz w:val="20"/>
          <w:szCs w:val="20"/>
        </w:rPr>
      </w:pPr>
    </w:p>
    <w:p w14:paraId="53035FE1" w14:textId="566F220E" w:rsidR="006A4FAB" w:rsidRPr="00E774CB" w:rsidRDefault="00F86A0A" w:rsidP="006A4FAB">
      <w:pPr>
        <w:autoSpaceDE w:val="0"/>
        <w:autoSpaceDN w:val="0"/>
        <w:adjustRightInd w:val="0"/>
        <w:jc w:val="both"/>
        <w:rPr>
          <w:rFonts w:ascii="Arial" w:hAnsi="Arial" w:cs="Arial"/>
          <w:bCs/>
          <w:sz w:val="20"/>
          <w:szCs w:val="20"/>
        </w:rPr>
      </w:pPr>
      <w:r w:rsidRPr="00E774CB">
        <w:rPr>
          <w:rFonts w:ascii="Arial" w:hAnsi="Arial" w:cs="Arial"/>
          <w:bCs/>
          <w:sz w:val="20"/>
          <w:szCs w:val="20"/>
        </w:rPr>
        <w:t>El Licitante adjudicado en caso de incumplimiento en los plazos pactados en el contrato, se obliga a cubrir como pena convencional la cantidad que resulte de aplicar un 2% sobre el valor del monto contratado, por el no inicio de la prestación del servicio, por cada semana y/o el porcentaje que corresponda por fracción de semana de atraso a partir de la fecha de vencimiento en los plazos pactados y hasta su cabal cumplimiento, dicha pena será determinada, calculada y aplicada por el ISAPEG. Cabe precisar que las penalizaciones se harán efectivas directamente de los saldos pendientes de pago a favor del Licitante adjudicado, y en caso contrario, se harán efectivas de la garantía de cumplimiento otorgada; en el entendido que el monto total de las citadas sanciones no excederá la cuantía de la garantía de cumplimiento del contrato otorgada por el Proveedor.</w:t>
      </w:r>
    </w:p>
    <w:p w14:paraId="007A516D" w14:textId="6F926A02" w:rsidR="00765B48" w:rsidRPr="00E774CB" w:rsidRDefault="00765B48" w:rsidP="006A4FAB">
      <w:pPr>
        <w:autoSpaceDE w:val="0"/>
        <w:autoSpaceDN w:val="0"/>
        <w:adjustRightInd w:val="0"/>
        <w:jc w:val="both"/>
        <w:rPr>
          <w:rFonts w:ascii="Arial" w:hAnsi="Arial" w:cs="Arial"/>
          <w:bCs/>
          <w:sz w:val="20"/>
          <w:szCs w:val="20"/>
        </w:rPr>
      </w:pPr>
    </w:p>
    <w:p w14:paraId="00C48128" w14:textId="0D9B9395" w:rsidR="00765B48" w:rsidRPr="00E774CB" w:rsidRDefault="00765B48" w:rsidP="00765B48">
      <w:pPr>
        <w:autoSpaceDE w:val="0"/>
        <w:autoSpaceDN w:val="0"/>
        <w:adjustRightInd w:val="0"/>
        <w:jc w:val="both"/>
        <w:rPr>
          <w:rFonts w:ascii="Arial" w:hAnsi="Arial" w:cs="Arial"/>
          <w:bCs/>
          <w:sz w:val="20"/>
          <w:szCs w:val="20"/>
        </w:rPr>
      </w:pPr>
    </w:p>
    <w:p w14:paraId="716F55BB" w14:textId="1EF5B4CD" w:rsidR="00E47A36" w:rsidRPr="00E774CB" w:rsidRDefault="00765B48" w:rsidP="00765B48">
      <w:pPr>
        <w:autoSpaceDE w:val="0"/>
        <w:autoSpaceDN w:val="0"/>
        <w:adjustRightInd w:val="0"/>
        <w:jc w:val="both"/>
        <w:rPr>
          <w:rFonts w:ascii="Arial" w:hAnsi="Arial" w:cs="Arial"/>
          <w:bCs/>
          <w:sz w:val="20"/>
          <w:szCs w:val="20"/>
        </w:rPr>
      </w:pPr>
      <w:r w:rsidRPr="00E774CB">
        <w:rPr>
          <w:rFonts w:ascii="Arial" w:hAnsi="Arial" w:cs="Arial"/>
          <w:bCs/>
          <w:sz w:val="20"/>
          <w:szCs w:val="20"/>
        </w:rPr>
        <w:t xml:space="preserve">Cuando no se haya garantizado </w:t>
      </w:r>
      <w:r w:rsidR="00617ECA" w:rsidRPr="00E774CB">
        <w:rPr>
          <w:rFonts w:ascii="Arial" w:hAnsi="Arial" w:cs="Arial"/>
          <w:bCs/>
          <w:sz w:val="20"/>
          <w:szCs w:val="20"/>
        </w:rPr>
        <w:t xml:space="preserve">el 100% del stock de insumos necesario de </w:t>
      </w:r>
      <w:r w:rsidR="00617ECA" w:rsidRPr="00E774CB">
        <w:rPr>
          <w:rFonts w:ascii="Arial" w:hAnsi="Arial" w:cs="Arial"/>
          <w:b/>
          <w:bCs/>
          <w:sz w:val="20"/>
          <w:szCs w:val="20"/>
        </w:rPr>
        <w:t xml:space="preserve">papel </w:t>
      </w:r>
      <w:r w:rsidR="00617ECA" w:rsidRPr="00E774CB">
        <w:rPr>
          <w:rFonts w:ascii="Arial" w:hAnsi="Arial" w:cs="Arial"/>
          <w:bCs/>
          <w:sz w:val="20"/>
          <w:szCs w:val="20"/>
        </w:rPr>
        <w:t xml:space="preserve">de acuerdo con el volumen de </w:t>
      </w:r>
      <w:proofErr w:type="spellStart"/>
      <w:proofErr w:type="gramStart"/>
      <w:r w:rsidR="00617ECA" w:rsidRPr="00E774CB">
        <w:rPr>
          <w:rFonts w:ascii="Arial" w:hAnsi="Arial" w:cs="Arial"/>
          <w:bCs/>
          <w:sz w:val="20"/>
          <w:szCs w:val="20"/>
        </w:rPr>
        <w:t>fotocopiado,en</w:t>
      </w:r>
      <w:proofErr w:type="spellEnd"/>
      <w:proofErr w:type="gramEnd"/>
      <w:r w:rsidR="00617ECA" w:rsidRPr="00E774CB">
        <w:rPr>
          <w:rFonts w:ascii="Arial" w:hAnsi="Arial" w:cs="Arial"/>
          <w:bCs/>
          <w:sz w:val="20"/>
          <w:szCs w:val="20"/>
        </w:rPr>
        <w:t xml:space="preserve"> </w:t>
      </w:r>
      <w:r w:rsidR="00617ECA" w:rsidRPr="00E774CB">
        <w:rPr>
          <w:rFonts w:ascii="Arial" w:hAnsi="Arial" w:cs="Arial"/>
          <w:sz w:val="20"/>
          <w:szCs w:val="20"/>
        </w:rPr>
        <w:t>los primeros 7 días hábiles del mes inmediato posterior del servicio suministrado</w:t>
      </w:r>
      <w:r w:rsidR="00617ECA" w:rsidRPr="00E774CB">
        <w:rPr>
          <w:rFonts w:ascii="Arial" w:hAnsi="Arial" w:cs="Arial"/>
          <w:bCs/>
          <w:sz w:val="20"/>
          <w:szCs w:val="20"/>
        </w:rPr>
        <w:t xml:space="preserve"> </w:t>
      </w:r>
      <w:r w:rsidRPr="00E774CB">
        <w:rPr>
          <w:rFonts w:ascii="Arial" w:hAnsi="Arial" w:cs="Arial"/>
          <w:bCs/>
          <w:sz w:val="20"/>
          <w:szCs w:val="20"/>
        </w:rPr>
        <w:t xml:space="preserve">se aplicará un descuento </w:t>
      </w:r>
      <w:r w:rsidR="00E47A36" w:rsidRPr="00E774CB">
        <w:rPr>
          <w:rFonts w:ascii="Arial" w:hAnsi="Arial" w:cs="Arial"/>
          <w:bCs/>
          <w:sz w:val="20"/>
          <w:szCs w:val="20"/>
        </w:rPr>
        <w:t xml:space="preserve">del 1% del costo (sin IVA) </w:t>
      </w:r>
      <w:r w:rsidRPr="00E774CB">
        <w:rPr>
          <w:rFonts w:ascii="Arial" w:hAnsi="Arial" w:cs="Arial"/>
          <w:bCs/>
          <w:sz w:val="20"/>
          <w:szCs w:val="20"/>
        </w:rPr>
        <w:t xml:space="preserve">por cada día de </w:t>
      </w:r>
      <w:r w:rsidR="00617ECA" w:rsidRPr="00E774CB">
        <w:rPr>
          <w:rFonts w:ascii="Arial" w:hAnsi="Arial" w:cs="Arial"/>
          <w:bCs/>
          <w:sz w:val="20"/>
          <w:szCs w:val="20"/>
        </w:rPr>
        <w:t>atraso</w:t>
      </w:r>
      <w:r w:rsidRPr="00E774CB">
        <w:rPr>
          <w:rFonts w:ascii="Arial" w:hAnsi="Arial" w:cs="Arial"/>
          <w:bCs/>
          <w:sz w:val="20"/>
          <w:szCs w:val="20"/>
        </w:rPr>
        <w:t xml:space="preserve"> en la entrega</w:t>
      </w:r>
      <w:r w:rsidR="00E47A36" w:rsidRPr="00E774CB">
        <w:rPr>
          <w:rFonts w:ascii="Arial" w:hAnsi="Arial" w:cs="Arial"/>
          <w:bCs/>
          <w:sz w:val="20"/>
          <w:szCs w:val="20"/>
        </w:rPr>
        <w:t xml:space="preserve"> de dicho stock</w:t>
      </w:r>
      <w:r w:rsidRPr="00E774CB">
        <w:rPr>
          <w:rFonts w:ascii="Arial" w:hAnsi="Arial" w:cs="Arial"/>
          <w:bCs/>
          <w:sz w:val="20"/>
          <w:szCs w:val="20"/>
        </w:rPr>
        <w:t xml:space="preserve">, </w:t>
      </w:r>
      <w:proofErr w:type="gramStart"/>
      <w:r w:rsidRPr="00E774CB">
        <w:rPr>
          <w:rFonts w:ascii="Arial" w:hAnsi="Arial" w:cs="Arial"/>
          <w:bCs/>
          <w:sz w:val="20"/>
          <w:szCs w:val="20"/>
        </w:rPr>
        <w:t>de acuerdo al</w:t>
      </w:r>
      <w:proofErr w:type="gramEnd"/>
      <w:r w:rsidRPr="00E774CB">
        <w:rPr>
          <w:rFonts w:ascii="Arial" w:hAnsi="Arial" w:cs="Arial"/>
          <w:bCs/>
          <w:sz w:val="20"/>
          <w:szCs w:val="20"/>
        </w:rPr>
        <w:t xml:space="preserve"> número de control que le corresponda</w:t>
      </w:r>
      <w:r w:rsidR="00E47A36" w:rsidRPr="00E774CB">
        <w:rPr>
          <w:rFonts w:ascii="Arial" w:hAnsi="Arial" w:cs="Arial"/>
          <w:bCs/>
          <w:sz w:val="20"/>
          <w:szCs w:val="20"/>
        </w:rPr>
        <w:t xml:space="preserve"> a cada equipo</w:t>
      </w:r>
      <w:r w:rsidRPr="00E774CB">
        <w:rPr>
          <w:rFonts w:ascii="Arial" w:hAnsi="Arial" w:cs="Arial"/>
          <w:bCs/>
          <w:sz w:val="20"/>
          <w:szCs w:val="20"/>
        </w:rPr>
        <w:t>.</w:t>
      </w:r>
    </w:p>
    <w:p w14:paraId="52116DFB" w14:textId="77777777" w:rsidR="00E70278" w:rsidRPr="00E774CB" w:rsidRDefault="00E70278" w:rsidP="00765B48">
      <w:pPr>
        <w:autoSpaceDE w:val="0"/>
        <w:autoSpaceDN w:val="0"/>
        <w:adjustRightInd w:val="0"/>
        <w:jc w:val="both"/>
        <w:rPr>
          <w:rFonts w:ascii="Arial" w:hAnsi="Arial" w:cs="Arial"/>
          <w:bCs/>
          <w:sz w:val="20"/>
          <w:szCs w:val="20"/>
        </w:rPr>
      </w:pPr>
    </w:p>
    <w:p w14:paraId="1FB3AECD" w14:textId="7803177B" w:rsidR="00E70278" w:rsidRPr="00E774CB" w:rsidRDefault="005A3CAD" w:rsidP="005A3CAD">
      <w:pPr>
        <w:autoSpaceDE w:val="0"/>
        <w:autoSpaceDN w:val="0"/>
        <w:adjustRightInd w:val="0"/>
        <w:jc w:val="both"/>
        <w:rPr>
          <w:rFonts w:ascii="Arial" w:hAnsi="Arial" w:cs="Arial"/>
          <w:bCs/>
          <w:sz w:val="20"/>
          <w:szCs w:val="20"/>
        </w:rPr>
      </w:pPr>
      <w:r w:rsidRPr="00E774CB">
        <w:rPr>
          <w:rFonts w:ascii="Arial" w:hAnsi="Arial" w:cs="Arial"/>
          <w:bCs/>
          <w:sz w:val="20"/>
          <w:szCs w:val="20"/>
        </w:rPr>
        <w:t>Cuando no se haya garantizado el 100% del stock del</w:t>
      </w:r>
      <w:r w:rsidRPr="00E774CB">
        <w:rPr>
          <w:rFonts w:ascii="Arial" w:hAnsi="Arial" w:cs="Arial"/>
          <w:b/>
          <w:bCs/>
          <w:sz w:val="20"/>
          <w:szCs w:val="20"/>
        </w:rPr>
        <w:t xml:space="preserve"> </w:t>
      </w:r>
      <w:proofErr w:type="spellStart"/>
      <w:r w:rsidRPr="00E774CB">
        <w:rPr>
          <w:rFonts w:ascii="Arial" w:hAnsi="Arial" w:cs="Arial"/>
          <w:b/>
          <w:bCs/>
          <w:sz w:val="20"/>
          <w:szCs w:val="20"/>
        </w:rPr>
        <w:t>toner</w:t>
      </w:r>
      <w:proofErr w:type="spellEnd"/>
      <w:r w:rsidRPr="00E774CB">
        <w:rPr>
          <w:rFonts w:ascii="Arial" w:hAnsi="Arial" w:cs="Arial"/>
          <w:bCs/>
          <w:sz w:val="20"/>
          <w:szCs w:val="20"/>
        </w:rPr>
        <w:t xml:space="preserve"> </w:t>
      </w:r>
      <w:r w:rsidR="00E70278" w:rsidRPr="00E774CB">
        <w:rPr>
          <w:rFonts w:ascii="Arial" w:hAnsi="Arial" w:cs="Arial"/>
          <w:bCs/>
          <w:sz w:val="20"/>
          <w:szCs w:val="20"/>
        </w:rPr>
        <w:t>se aplicará un descuento del 1% del costo (sin IVA) por cada día de atraso en la entrega de dicho stock, de acuerdo al número de control que le corresponda a cada equipo, aplicado al incumplimiento de los siguientes supuestos:</w:t>
      </w:r>
    </w:p>
    <w:p w14:paraId="49F83239" w14:textId="51AB9DFB" w:rsidR="00E70278" w:rsidRPr="00E774CB" w:rsidRDefault="00E70278" w:rsidP="005A3CAD">
      <w:pPr>
        <w:autoSpaceDE w:val="0"/>
        <w:autoSpaceDN w:val="0"/>
        <w:adjustRightInd w:val="0"/>
        <w:jc w:val="both"/>
        <w:rPr>
          <w:rFonts w:ascii="Arial" w:hAnsi="Arial" w:cs="Arial"/>
          <w:bCs/>
          <w:sz w:val="20"/>
          <w:szCs w:val="20"/>
        </w:rPr>
      </w:pPr>
    </w:p>
    <w:p w14:paraId="70E20A45" w14:textId="77777777" w:rsidR="00E70278" w:rsidRPr="00E774CB" w:rsidRDefault="00E70278" w:rsidP="00E70278">
      <w:pPr>
        <w:pStyle w:val="Prrafodelista"/>
        <w:numPr>
          <w:ilvl w:val="0"/>
          <w:numId w:val="21"/>
        </w:numPr>
        <w:jc w:val="both"/>
        <w:rPr>
          <w:rFonts w:ascii="Arial" w:hAnsi="Arial" w:cs="Arial"/>
          <w:sz w:val="20"/>
          <w:szCs w:val="20"/>
        </w:rPr>
      </w:pPr>
      <w:r w:rsidRPr="00E774CB">
        <w:rPr>
          <w:rFonts w:ascii="Arial" w:hAnsi="Arial" w:cs="Arial"/>
          <w:sz w:val="20"/>
          <w:szCs w:val="20"/>
        </w:rPr>
        <w:t xml:space="preserve">El técnico especializado al momento de realizar la lectura del consumo de fotocopiado deberá verificar que la unidad cuente con un </w:t>
      </w:r>
      <w:proofErr w:type="spellStart"/>
      <w:r w:rsidRPr="00E774CB">
        <w:rPr>
          <w:rFonts w:ascii="Arial" w:hAnsi="Arial" w:cs="Arial"/>
          <w:sz w:val="20"/>
          <w:szCs w:val="20"/>
        </w:rPr>
        <w:t>toner</w:t>
      </w:r>
      <w:proofErr w:type="spellEnd"/>
      <w:r w:rsidRPr="00E774CB">
        <w:rPr>
          <w:rFonts w:ascii="Arial" w:hAnsi="Arial" w:cs="Arial"/>
          <w:sz w:val="20"/>
          <w:szCs w:val="20"/>
        </w:rPr>
        <w:t xml:space="preserve"> instalado y un </w:t>
      </w:r>
      <w:proofErr w:type="spellStart"/>
      <w:r w:rsidRPr="00E774CB">
        <w:rPr>
          <w:rFonts w:ascii="Arial" w:hAnsi="Arial" w:cs="Arial"/>
          <w:sz w:val="20"/>
          <w:szCs w:val="20"/>
        </w:rPr>
        <w:t>toner</w:t>
      </w:r>
      <w:proofErr w:type="spellEnd"/>
      <w:r w:rsidRPr="00E774CB">
        <w:rPr>
          <w:rFonts w:ascii="Arial" w:hAnsi="Arial" w:cs="Arial"/>
          <w:sz w:val="20"/>
          <w:szCs w:val="20"/>
        </w:rPr>
        <w:t xml:space="preserve"> de stock, en caso de que no se cuente con dichos insumos deberá realizar el </w:t>
      </w:r>
      <w:proofErr w:type="spellStart"/>
      <w:r w:rsidRPr="00E774CB">
        <w:rPr>
          <w:rFonts w:ascii="Arial" w:hAnsi="Arial" w:cs="Arial"/>
          <w:sz w:val="20"/>
          <w:szCs w:val="20"/>
        </w:rPr>
        <w:t>sunimistro</w:t>
      </w:r>
      <w:proofErr w:type="spellEnd"/>
      <w:r w:rsidRPr="00E774CB">
        <w:rPr>
          <w:rFonts w:ascii="Arial" w:hAnsi="Arial" w:cs="Arial"/>
          <w:sz w:val="20"/>
          <w:szCs w:val="20"/>
        </w:rPr>
        <w:t xml:space="preserve"> en los primero 7 días hábiles de cada mes.</w:t>
      </w:r>
    </w:p>
    <w:p w14:paraId="2AB0EE1B" w14:textId="4C055A17" w:rsidR="00E70278" w:rsidRPr="00E774CB" w:rsidRDefault="00E70278" w:rsidP="00E70278">
      <w:pPr>
        <w:pStyle w:val="Prrafodelista"/>
        <w:numPr>
          <w:ilvl w:val="0"/>
          <w:numId w:val="21"/>
        </w:numPr>
        <w:jc w:val="both"/>
        <w:rPr>
          <w:rFonts w:ascii="Arial" w:hAnsi="Arial" w:cs="Arial"/>
          <w:sz w:val="20"/>
          <w:szCs w:val="20"/>
        </w:rPr>
      </w:pPr>
      <w:r w:rsidRPr="00E774CB">
        <w:rPr>
          <w:rFonts w:ascii="Arial" w:hAnsi="Arial" w:cs="Arial"/>
          <w:sz w:val="20"/>
          <w:szCs w:val="20"/>
        </w:rPr>
        <w:t xml:space="preserve">El </w:t>
      </w:r>
      <w:proofErr w:type="spellStart"/>
      <w:r w:rsidRPr="00E774CB">
        <w:rPr>
          <w:rFonts w:ascii="Arial" w:hAnsi="Arial" w:cs="Arial"/>
          <w:sz w:val="20"/>
          <w:szCs w:val="20"/>
        </w:rPr>
        <w:t>toner</w:t>
      </w:r>
      <w:proofErr w:type="spellEnd"/>
      <w:r w:rsidRPr="00E774CB">
        <w:rPr>
          <w:rFonts w:ascii="Arial" w:hAnsi="Arial" w:cs="Arial"/>
          <w:sz w:val="20"/>
          <w:szCs w:val="20"/>
        </w:rPr>
        <w:t xml:space="preserve"> por reposición a solicitud de la UR deberá reponerse por parte del proveedor en un término de 1 día hábil contado a partir de que se cuenta con el reporte correspondiente, de conformidad con el anexo IV-C denominado Atención a Reportes y Entregas de Insumos.</w:t>
      </w:r>
    </w:p>
    <w:p w14:paraId="3FD887E4" w14:textId="77777777" w:rsidR="00E70278" w:rsidRPr="00E774CB" w:rsidRDefault="00E70278" w:rsidP="005A3CAD">
      <w:pPr>
        <w:autoSpaceDE w:val="0"/>
        <w:autoSpaceDN w:val="0"/>
        <w:adjustRightInd w:val="0"/>
        <w:jc w:val="both"/>
        <w:rPr>
          <w:rFonts w:ascii="Arial" w:hAnsi="Arial" w:cs="Arial"/>
          <w:bCs/>
          <w:sz w:val="20"/>
          <w:szCs w:val="20"/>
        </w:rPr>
      </w:pPr>
    </w:p>
    <w:p w14:paraId="10CDC69A" w14:textId="77777777" w:rsidR="00F87E3E" w:rsidRPr="00E774CB" w:rsidRDefault="00F87E3E" w:rsidP="00765B48">
      <w:pPr>
        <w:autoSpaceDE w:val="0"/>
        <w:autoSpaceDN w:val="0"/>
        <w:adjustRightInd w:val="0"/>
        <w:jc w:val="both"/>
        <w:rPr>
          <w:rFonts w:ascii="Arial" w:hAnsi="Arial" w:cs="Arial"/>
          <w:bCs/>
          <w:sz w:val="20"/>
          <w:szCs w:val="20"/>
        </w:rPr>
      </w:pPr>
    </w:p>
    <w:p w14:paraId="6F1957D4" w14:textId="167A9786" w:rsidR="00765B48" w:rsidRPr="00E774CB" w:rsidRDefault="00765B48" w:rsidP="00765B48">
      <w:pPr>
        <w:autoSpaceDE w:val="0"/>
        <w:autoSpaceDN w:val="0"/>
        <w:adjustRightInd w:val="0"/>
        <w:jc w:val="both"/>
        <w:rPr>
          <w:rFonts w:ascii="Arial" w:hAnsi="Arial" w:cs="Arial"/>
          <w:bCs/>
          <w:sz w:val="20"/>
          <w:szCs w:val="20"/>
        </w:rPr>
      </w:pPr>
      <w:r w:rsidRPr="00E774CB">
        <w:rPr>
          <w:rFonts w:ascii="Arial" w:hAnsi="Arial" w:cs="Arial"/>
          <w:bCs/>
          <w:sz w:val="20"/>
          <w:szCs w:val="20"/>
        </w:rPr>
        <w:t>Para lo anterior, será necesario que la Unidad haga llegar el ANEXO H Cédula de Entrega de Insumos del Servicio de Fotocopiado</w:t>
      </w:r>
      <w:r w:rsidR="00FB17A1" w:rsidRPr="00E774CB">
        <w:rPr>
          <w:rFonts w:ascii="Arial" w:hAnsi="Arial" w:cs="Arial"/>
          <w:bCs/>
          <w:sz w:val="20"/>
          <w:szCs w:val="20"/>
        </w:rPr>
        <w:t xml:space="preserve"> </w:t>
      </w:r>
      <w:r w:rsidR="008155E2" w:rsidRPr="00E774CB">
        <w:rPr>
          <w:rFonts w:ascii="Arial" w:hAnsi="Arial" w:cs="Arial"/>
          <w:bCs/>
          <w:sz w:val="20"/>
          <w:szCs w:val="20"/>
        </w:rPr>
        <w:t>y/</w:t>
      </w:r>
      <w:r w:rsidR="00FB17A1" w:rsidRPr="00E774CB">
        <w:rPr>
          <w:rFonts w:ascii="Arial" w:hAnsi="Arial" w:cs="Arial"/>
          <w:bCs/>
          <w:sz w:val="20"/>
          <w:szCs w:val="20"/>
        </w:rPr>
        <w:t xml:space="preserve">o el ANEXO </w:t>
      </w:r>
      <w:r w:rsidR="00FB17A1" w:rsidRPr="00E774CB">
        <w:rPr>
          <w:rFonts w:ascii="Arial" w:hAnsi="Arial" w:cs="Arial"/>
          <w:sz w:val="20"/>
          <w:szCs w:val="20"/>
        </w:rPr>
        <w:t>IV-C denominado Atención a Reportes y Entregas de Insumos</w:t>
      </w:r>
      <w:r w:rsidR="0002183A" w:rsidRPr="00E774CB">
        <w:rPr>
          <w:rFonts w:ascii="Arial" w:hAnsi="Arial" w:cs="Arial"/>
          <w:sz w:val="20"/>
          <w:szCs w:val="20"/>
        </w:rPr>
        <w:t xml:space="preserve"> debidamente requisitado.</w:t>
      </w:r>
      <w:r w:rsidR="0002183A" w:rsidRPr="00E774CB">
        <w:rPr>
          <w:rFonts w:ascii="Arial" w:hAnsi="Arial" w:cs="Arial"/>
          <w:bCs/>
          <w:sz w:val="20"/>
          <w:szCs w:val="20"/>
        </w:rPr>
        <w:t xml:space="preserve"> En el supuesto de entregas parciales se deberá </w:t>
      </w:r>
      <w:proofErr w:type="spellStart"/>
      <w:r w:rsidR="0002183A" w:rsidRPr="00E774CB">
        <w:rPr>
          <w:rFonts w:ascii="Arial" w:hAnsi="Arial" w:cs="Arial"/>
          <w:bCs/>
          <w:sz w:val="20"/>
          <w:szCs w:val="20"/>
        </w:rPr>
        <w:t>requisitar</w:t>
      </w:r>
      <w:proofErr w:type="spellEnd"/>
      <w:r w:rsidR="0002183A" w:rsidRPr="00E774CB">
        <w:rPr>
          <w:rFonts w:ascii="Arial" w:hAnsi="Arial" w:cs="Arial"/>
          <w:bCs/>
          <w:sz w:val="20"/>
          <w:szCs w:val="20"/>
        </w:rPr>
        <w:t xml:space="preserve"> un anexo por cada entrega.</w:t>
      </w:r>
    </w:p>
    <w:p w14:paraId="5860E4A9" w14:textId="183111CC" w:rsidR="003B039D" w:rsidRPr="00E774CB" w:rsidRDefault="003B039D" w:rsidP="00765B48">
      <w:pPr>
        <w:autoSpaceDE w:val="0"/>
        <w:autoSpaceDN w:val="0"/>
        <w:adjustRightInd w:val="0"/>
        <w:jc w:val="both"/>
        <w:rPr>
          <w:rFonts w:ascii="Arial" w:hAnsi="Arial" w:cs="Arial"/>
          <w:bCs/>
          <w:sz w:val="20"/>
          <w:szCs w:val="20"/>
        </w:rPr>
      </w:pPr>
    </w:p>
    <w:p w14:paraId="117B11EE" w14:textId="2F8EFA6C" w:rsidR="00765B48" w:rsidRPr="00E774CB" w:rsidRDefault="003B039D" w:rsidP="00765B48">
      <w:pPr>
        <w:autoSpaceDE w:val="0"/>
        <w:autoSpaceDN w:val="0"/>
        <w:adjustRightInd w:val="0"/>
        <w:jc w:val="both"/>
        <w:rPr>
          <w:rFonts w:ascii="Arial" w:hAnsi="Arial" w:cs="Arial"/>
          <w:bCs/>
          <w:sz w:val="20"/>
          <w:szCs w:val="20"/>
        </w:rPr>
      </w:pPr>
      <w:r w:rsidRPr="00E774CB">
        <w:rPr>
          <w:rFonts w:ascii="Arial" w:hAnsi="Arial" w:cs="Arial"/>
          <w:bCs/>
          <w:sz w:val="20"/>
          <w:szCs w:val="20"/>
        </w:rPr>
        <w:t>La aplicación de las penas convencionales no podrá ser mayor al monto de la garantía de cumplimiento, y se aplicarán sin incluir el I.V.A.</w:t>
      </w:r>
      <w:r w:rsidR="00E40F34" w:rsidRPr="00E774CB">
        <w:rPr>
          <w:rFonts w:ascii="Arial" w:hAnsi="Arial" w:cs="Arial"/>
          <w:bCs/>
          <w:sz w:val="20"/>
          <w:szCs w:val="20"/>
        </w:rPr>
        <w:t xml:space="preserve"> </w:t>
      </w:r>
    </w:p>
    <w:p w14:paraId="396B7F40" w14:textId="77777777" w:rsidR="00765B48" w:rsidRPr="00E774CB" w:rsidRDefault="00765B48" w:rsidP="00765B48">
      <w:pPr>
        <w:autoSpaceDE w:val="0"/>
        <w:autoSpaceDN w:val="0"/>
        <w:adjustRightInd w:val="0"/>
        <w:jc w:val="both"/>
        <w:rPr>
          <w:rFonts w:ascii="Arial" w:hAnsi="Arial" w:cs="Arial"/>
          <w:bCs/>
          <w:sz w:val="20"/>
          <w:szCs w:val="20"/>
        </w:rPr>
      </w:pPr>
    </w:p>
    <w:p w14:paraId="274C3DAE" w14:textId="6D13903F" w:rsidR="00E16903" w:rsidRPr="00E774CB" w:rsidRDefault="00E16903" w:rsidP="00E16903">
      <w:pPr>
        <w:jc w:val="both"/>
        <w:rPr>
          <w:rFonts w:ascii="Arial" w:hAnsi="Arial" w:cs="Arial"/>
          <w:sz w:val="18"/>
          <w:szCs w:val="18"/>
        </w:rPr>
      </w:pPr>
      <w:r w:rsidRPr="00E774CB">
        <w:rPr>
          <w:rFonts w:ascii="Arial" w:hAnsi="Arial" w:cs="Arial"/>
          <w:sz w:val="18"/>
          <w:szCs w:val="18"/>
        </w:rPr>
        <w:t xml:space="preserve">En el caso que el proveedor entregue la documentación soporte para la gestión de trámite de pago debidamente requisitada, posterior a los 10 días hábiles del mes inmediato posterior a la prestación del servicio, se aplicará un descuento de </w:t>
      </w:r>
      <w:r w:rsidR="004C203E" w:rsidRPr="00E774CB">
        <w:rPr>
          <w:rFonts w:ascii="Arial" w:hAnsi="Arial" w:cs="Arial"/>
          <w:sz w:val="18"/>
          <w:szCs w:val="18"/>
        </w:rPr>
        <w:t xml:space="preserve">2 </w:t>
      </w:r>
      <w:r w:rsidRPr="00E774CB">
        <w:rPr>
          <w:rFonts w:ascii="Arial" w:hAnsi="Arial" w:cs="Arial"/>
          <w:sz w:val="18"/>
          <w:szCs w:val="18"/>
        </w:rPr>
        <w:t>% por cada semana y/o el porcentaje que corresponda por fracción de semana de retraso sobre la facturación mensual del equipo que corresponda.</w:t>
      </w:r>
    </w:p>
    <w:p w14:paraId="3CB282AF" w14:textId="2900FC39" w:rsidR="004D0E2B" w:rsidRPr="00E774CB" w:rsidRDefault="004D0E2B">
      <w:pPr>
        <w:spacing w:after="160" w:line="259" w:lineRule="auto"/>
        <w:rPr>
          <w:rFonts w:ascii="Arial" w:hAnsi="Arial" w:cs="Arial"/>
          <w:bCs/>
          <w:sz w:val="20"/>
          <w:szCs w:val="20"/>
        </w:rPr>
      </w:pPr>
      <w:r w:rsidRPr="00E774CB">
        <w:rPr>
          <w:rFonts w:ascii="Arial" w:hAnsi="Arial" w:cs="Arial"/>
          <w:bCs/>
          <w:sz w:val="20"/>
          <w:szCs w:val="20"/>
        </w:rPr>
        <w:br w:type="page"/>
      </w:r>
    </w:p>
    <w:p w14:paraId="73C3A66F" w14:textId="77777777" w:rsidR="00F86A0A" w:rsidRPr="00E774CB" w:rsidRDefault="00F86A0A" w:rsidP="006A4FAB">
      <w:pPr>
        <w:autoSpaceDE w:val="0"/>
        <w:autoSpaceDN w:val="0"/>
        <w:adjustRightInd w:val="0"/>
        <w:jc w:val="both"/>
        <w:rPr>
          <w:rFonts w:ascii="Arial" w:hAnsi="Arial" w:cs="Arial"/>
          <w:bCs/>
          <w:sz w:val="20"/>
          <w:szCs w:val="20"/>
        </w:rPr>
      </w:pPr>
    </w:p>
    <w:p w14:paraId="714AD8B3" w14:textId="5A540BA9" w:rsidR="006A4FAB" w:rsidRPr="00E774CB" w:rsidRDefault="006A4FAB" w:rsidP="006A4FAB">
      <w:pPr>
        <w:autoSpaceDE w:val="0"/>
        <w:autoSpaceDN w:val="0"/>
        <w:adjustRightInd w:val="0"/>
        <w:jc w:val="both"/>
        <w:rPr>
          <w:rFonts w:ascii="Arial" w:hAnsi="Arial" w:cs="Arial"/>
          <w:b/>
          <w:bCs/>
          <w:sz w:val="20"/>
          <w:szCs w:val="20"/>
          <w:u w:val="single"/>
        </w:rPr>
      </w:pPr>
      <w:r w:rsidRPr="00E774CB">
        <w:rPr>
          <w:rFonts w:ascii="Arial" w:hAnsi="Arial" w:cs="Arial"/>
          <w:b/>
          <w:bCs/>
          <w:sz w:val="20"/>
          <w:szCs w:val="20"/>
          <w:u w:val="single"/>
        </w:rPr>
        <w:t>Deductivas</w:t>
      </w:r>
    </w:p>
    <w:p w14:paraId="655031ED" w14:textId="509841A4" w:rsidR="006A4FAB" w:rsidRPr="00E774CB" w:rsidRDefault="006A4FAB" w:rsidP="006A4FAB">
      <w:pPr>
        <w:autoSpaceDE w:val="0"/>
        <w:autoSpaceDN w:val="0"/>
        <w:adjustRightInd w:val="0"/>
        <w:jc w:val="both"/>
        <w:rPr>
          <w:rFonts w:ascii="Arial" w:hAnsi="Arial" w:cs="Arial"/>
          <w:b/>
          <w:bCs/>
          <w:sz w:val="20"/>
          <w:szCs w:val="20"/>
          <w:u w:val="single"/>
        </w:rPr>
      </w:pPr>
    </w:p>
    <w:p w14:paraId="033ED583" w14:textId="42C415AC" w:rsidR="002E4B24" w:rsidRPr="00E774CB" w:rsidRDefault="002E4B24" w:rsidP="002E4B24">
      <w:pPr>
        <w:pStyle w:val="Prrafodelista"/>
        <w:numPr>
          <w:ilvl w:val="0"/>
          <w:numId w:val="18"/>
        </w:numPr>
        <w:autoSpaceDE w:val="0"/>
        <w:autoSpaceDN w:val="0"/>
        <w:adjustRightInd w:val="0"/>
        <w:ind w:left="284"/>
        <w:jc w:val="both"/>
        <w:rPr>
          <w:rFonts w:ascii="Arial" w:hAnsi="Arial" w:cs="Arial"/>
          <w:bCs/>
          <w:sz w:val="20"/>
          <w:szCs w:val="20"/>
        </w:rPr>
      </w:pPr>
      <w:r w:rsidRPr="00E774CB">
        <w:rPr>
          <w:rFonts w:ascii="Arial" w:hAnsi="Arial" w:cs="Arial"/>
          <w:bCs/>
          <w:sz w:val="20"/>
          <w:szCs w:val="20"/>
        </w:rPr>
        <w:t xml:space="preserve">Las deducciones al pago de bienes o servicios previstos en el artículo </w:t>
      </w:r>
      <w:r w:rsidR="00033A3B" w:rsidRPr="00E774CB">
        <w:rPr>
          <w:rFonts w:ascii="Arial" w:hAnsi="Arial" w:cs="Arial"/>
          <w:bCs/>
          <w:sz w:val="20"/>
          <w:szCs w:val="20"/>
        </w:rPr>
        <w:t>7</w:t>
      </w:r>
      <w:r w:rsidR="00BE6783" w:rsidRPr="00E774CB">
        <w:rPr>
          <w:rFonts w:ascii="Arial" w:hAnsi="Arial" w:cs="Arial"/>
          <w:bCs/>
          <w:sz w:val="20"/>
          <w:szCs w:val="20"/>
        </w:rPr>
        <w:t>6</w:t>
      </w:r>
      <w:r w:rsidRPr="00E774CB">
        <w:rPr>
          <w:rFonts w:ascii="Arial" w:hAnsi="Arial" w:cs="Arial"/>
          <w:bCs/>
          <w:sz w:val="20"/>
          <w:szCs w:val="20"/>
        </w:rPr>
        <w:t xml:space="preserve"> de la Ley de Adquisiciones, Arrendamientos y Servicios del Sector Público serán determinadas en función del servicio prestado de manera parcial o deficiente,</w:t>
      </w:r>
      <w:r w:rsidR="00CF0218" w:rsidRPr="00E774CB">
        <w:rPr>
          <w:rFonts w:ascii="Arial" w:hAnsi="Arial" w:cs="Arial"/>
          <w:bCs/>
          <w:sz w:val="20"/>
          <w:szCs w:val="20"/>
        </w:rPr>
        <w:t xml:space="preserve"> de conformidad al </w:t>
      </w:r>
      <w:r w:rsidRPr="00E774CB">
        <w:rPr>
          <w:rFonts w:ascii="Arial" w:hAnsi="Arial" w:cs="Arial"/>
          <w:b/>
          <w:bCs/>
          <w:sz w:val="20"/>
          <w:szCs w:val="20"/>
        </w:rPr>
        <w:t xml:space="preserve">Anexo </w:t>
      </w:r>
      <w:r w:rsidR="00CF0218" w:rsidRPr="00E774CB">
        <w:rPr>
          <w:rFonts w:ascii="Arial" w:hAnsi="Arial" w:cs="Arial"/>
          <w:b/>
          <w:bCs/>
          <w:sz w:val="20"/>
          <w:szCs w:val="20"/>
        </w:rPr>
        <w:t>IV-B Cedula de Evaluación Mensual del Servicio de Fotocopiado</w:t>
      </w:r>
      <w:r w:rsidRPr="00E774CB">
        <w:rPr>
          <w:rFonts w:ascii="Arial" w:hAnsi="Arial" w:cs="Arial"/>
          <w:bCs/>
          <w:sz w:val="20"/>
          <w:szCs w:val="20"/>
        </w:rPr>
        <w:t>, aplicándole la deducción correspondiente de acuerdo con el nivel de cumplimiento</w:t>
      </w:r>
      <w:r w:rsidR="00CF0218" w:rsidRPr="00E774CB">
        <w:rPr>
          <w:rFonts w:ascii="Arial" w:hAnsi="Arial" w:cs="Arial"/>
          <w:bCs/>
          <w:sz w:val="20"/>
          <w:szCs w:val="20"/>
        </w:rPr>
        <w:t xml:space="preserve"> del servicio prestado</w:t>
      </w:r>
      <w:r w:rsidRPr="00E774CB">
        <w:rPr>
          <w:rFonts w:ascii="Arial" w:hAnsi="Arial" w:cs="Arial"/>
          <w:bCs/>
          <w:sz w:val="20"/>
          <w:szCs w:val="20"/>
        </w:rPr>
        <w:t xml:space="preserve">. </w:t>
      </w:r>
    </w:p>
    <w:p w14:paraId="1C91B8D7" w14:textId="77777777" w:rsidR="002E4B24" w:rsidRPr="00E774CB" w:rsidRDefault="002E4B24" w:rsidP="002E4B24">
      <w:pPr>
        <w:autoSpaceDE w:val="0"/>
        <w:autoSpaceDN w:val="0"/>
        <w:adjustRightInd w:val="0"/>
        <w:ind w:left="284"/>
        <w:jc w:val="both"/>
        <w:rPr>
          <w:rFonts w:ascii="Arial" w:hAnsi="Arial" w:cs="Arial"/>
          <w:bCs/>
          <w:sz w:val="20"/>
          <w:szCs w:val="20"/>
        </w:rPr>
      </w:pPr>
    </w:p>
    <w:p w14:paraId="1D6CD711" w14:textId="3E1215EC" w:rsidR="002E4B24" w:rsidRPr="00E774CB" w:rsidRDefault="002E4B24" w:rsidP="002E4B24">
      <w:pPr>
        <w:pStyle w:val="Prrafodelista"/>
        <w:numPr>
          <w:ilvl w:val="0"/>
          <w:numId w:val="18"/>
        </w:numPr>
        <w:autoSpaceDE w:val="0"/>
        <w:autoSpaceDN w:val="0"/>
        <w:adjustRightInd w:val="0"/>
        <w:ind w:left="284"/>
        <w:jc w:val="both"/>
        <w:rPr>
          <w:rFonts w:ascii="Arial" w:hAnsi="Arial" w:cs="Arial"/>
          <w:bCs/>
          <w:sz w:val="20"/>
          <w:szCs w:val="20"/>
        </w:rPr>
      </w:pPr>
      <w:r w:rsidRPr="00E774CB">
        <w:rPr>
          <w:rFonts w:ascii="Arial" w:hAnsi="Arial" w:cs="Arial"/>
          <w:bCs/>
          <w:sz w:val="20"/>
          <w:szCs w:val="20"/>
        </w:rPr>
        <w:t>La aplicación de deducciones no podrá ser mayor al monto de la garantía de cumplimiento, y se aplicarán sin incluir el I.V.A.</w:t>
      </w:r>
    </w:p>
    <w:p w14:paraId="56DFDD5E" w14:textId="77777777" w:rsidR="00A31BCE" w:rsidRPr="00E774CB" w:rsidRDefault="00A31BCE" w:rsidP="00A31BCE">
      <w:pPr>
        <w:pStyle w:val="Prrafodelista"/>
        <w:autoSpaceDE w:val="0"/>
        <w:autoSpaceDN w:val="0"/>
        <w:adjustRightInd w:val="0"/>
        <w:ind w:left="284"/>
        <w:jc w:val="both"/>
        <w:rPr>
          <w:rFonts w:ascii="Arial" w:hAnsi="Arial" w:cs="Arial"/>
          <w:bCs/>
          <w:sz w:val="20"/>
          <w:szCs w:val="20"/>
        </w:rPr>
      </w:pPr>
    </w:p>
    <w:p w14:paraId="2A781E11" w14:textId="795568AC" w:rsidR="005C6E05" w:rsidRPr="00E774CB" w:rsidRDefault="002E4B24" w:rsidP="00060864">
      <w:pPr>
        <w:autoSpaceDE w:val="0"/>
        <w:autoSpaceDN w:val="0"/>
        <w:adjustRightInd w:val="0"/>
        <w:jc w:val="both"/>
        <w:rPr>
          <w:rFonts w:ascii="Arial" w:hAnsi="Arial" w:cs="Arial"/>
          <w:bCs/>
          <w:sz w:val="20"/>
          <w:szCs w:val="20"/>
        </w:rPr>
      </w:pPr>
      <w:r w:rsidRPr="00E774CB">
        <w:rPr>
          <w:rFonts w:ascii="Arial" w:hAnsi="Arial" w:cs="Arial"/>
          <w:bCs/>
          <w:sz w:val="20"/>
          <w:szCs w:val="20"/>
        </w:rPr>
        <w:t xml:space="preserve">El pago que se efectuará al proveedor adjudicado, quedará condicionado a la aplicación de las </w:t>
      </w:r>
      <w:r w:rsidR="00BE6783" w:rsidRPr="00E774CB">
        <w:rPr>
          <w:rFonts w:ascii="Arial" w:hAnsi="Arial" w:cs="Arial"/>
          <w:bCs/>
          <w:sz w:val="20"/>
          <w:szCs w:val="20"/>
        </w:rPr>
        <w:t xml:space="preserve">penas convencionales y/o </w:t>
      </w:r>
      <w:r w:rsidRPr="00E774CB">
        <w:rPr>
          <w:rFonts w:ascii="Arial" w:hAnsi="Arial" w:cs="Arial"/>
          <w:bCs/>
          <w:sz w:val="20"/>
          <w:szCs w:val="20"/>
        </w:rPr>
        <w:t>deduc</w:t>
      </w:r>
      <w:r w:rsidR="00BE6783" w:rsidRPr="00E774CB">
        <w:rPr>
          <w:rFonts w:ascii="Arial" w:hAnsi="Arial" w:cs="Arial"/>
          <w:bCs/>
          <w:sz w:val="20"/>
          <w:szCs w:val="20"/>
        </w:rPr>
        <w:t>tivas</w:t>
      </w:r>
      <w:r w:rsidRPr="00E774CB">
        <w:rPr>
          <w:rFonts w:ascii="Arial" w:hAnsi="Arial" w:cs="Arial"/>
          <w:bCs/>
          <w:sz w:val="20"/>
          <w:szCs w:val="20"/>
        </w:rPr>
        <w:t xml:space="preserve"> por el ISAPEG. En el supuesto de que sea rescindido el contrato, no procederá el cobro, ni la contabilización de las mismas para hacer efectiva la fianza.</w:t>
      </w:r>
    </w:p>
    <w:p w14:paraId="5C9D8D1D" w14:textId="233B6A7A" w:rsidR="0076613F" w:rsidRPr="00E774CB" w:rsidRDefault="0076613F" w:rsidP="00060864">
      <w:pPr>
        <w:autoSpaceDE w:val="0"/>
        <w:autoSpaceDN w:val="0"/>
        <w:adjustRightInd w:val="0"/>
        <w:jc w:val="both"/>
        <w:rPr>
          <w:rFonts w:ascii="Arial" w:hAnsi="Arial" w:cs="Arial"/>
          <w:bCs/>
          <w:sz w:val="20"/>
          <w:szCs w:val="20"/>
        </w:rPr>
      </w:pPr>
    </w:p>
    <w:p w14:paraId="39709519" w14:textId="7710E906" w:rsidR="0076613F" w:rsidRPr="00E774CB" w:rsidRDefault="002B7626" w:rsidP="00060864">
      <w:pPr>
        <w:autoSpaceDE w:val="0"/>
        <w:autoSpaceDN w:val="0"/>
        <w:adjustRightInd w:val="0"/>
        <w:jc w:val="both"/>
        <w:rPr>
          <w:rFonts w:ascii="Arial" w:hAnsi="Arial" w:cs="Arial"/>
          <w:bCs/>
          <w:sz w:val="20"/>
          <w:szCs w:val="20"/>
        </w:rPr>
      </w:pPr>
      <w:r w:rsidRPr="00E774CB">
        <w:rPr>
          <w:rFonts w:ascii="Arial" w:hAnsi="Arial" w:cs="Arial"/>
          <w:b/>
          <w:bCs/>
          <w:sz w:val="20"/>
          <w:szCs w:val="20"/>
        </w:rPr>
        <w:t>10</w:t>
      </w:r>
      <w:r w:rsidR="0076613F" w:rsidRPr="00E774CB">
        <w:rPr>
          <w:rFonts w:ascii="Arial" w:hAnsi="Arial" w:cs="Arial"/>
          <w:b/>
          <w:bCs/>
          <w:sz w:val="20"/>
          <w:szCs w:val="20"/>
        </w:rPr>
        <w:t xml:space="preserve">.- </w:t>
      </w:r>
      <w:r w:rsidR="004946D6" w:rsidRPr="00E774CB">
        <w:rPr>
          <w:rFonts w:ascii="Arial" w:hAnsi="Arial" w:cs="Arial"/>
          <w:b/>
          <w:bCs/>
          <w:sz w:val="20"/>
          <w:szCs w:val="20"/>
        </w:rPr>
        <w:t xml:space="preserve">Retiro de equipos: </w:t>
      </w:r>
      <w:r w:rsidR="006B63EF" w:rsidRPr="00E774CB">
        <w:rPr>
          <w:rFonts w:ascii="Arial" w:hAnsi="Arial" w:cs="Arial"/>
          <w:bCs/>
          <w:sz w:val="20"/>
          <w:szCs w:val="20"/>
        </w:rPr>
        <w:t xml:space="preserve">El proveedor al </w:t>
      </w:r>
      <w:proofErr w:type="spellStart"/>
      <w:r w:rsidR="006B63EF" w:rsidRPr="00E774CB">
        <w:rPr>
          <w:rFonts w:ascii="Arial" w:hAnsi="Arial" w:cs="Arial"/>
          <w:bCs/>
          <w:sz w:val="20"/>
          <w:szCs w:val="20"/>
        </w:rPr>
        <w:t>termino</w:t>
      </w:r>
      <w:proofErr w:type="spellEnd"/>
      <w:r w:rsidR="006B63EF" w:rsidRPr="00E774CB">
        <w:rPr>
          <w:rFonts w:ascii="Arial" w:hAnsi="Arial" w:cs="Arial"/>
          <w:bCs/>
          <w:sz w:val="20"/>
          <w:szCs w:val="20"/>
        </w:rPr>
        <w:t xml:space="preserve"> de la prestación de sus servicios deberá realizar la desinstalación de los equipos y retiro de los mismos de las unidades </w:t>
      </w:r>
      <w:proofErr w:type="spellStart"/>
      <w:r w:rsidR="006B63EF" w:rsidRPr="00E774CB">
        <w:rPr>
          <w:rFonts w:ascii="Arial" w:hAnsi="Arial" w:cs="Arial"/>
          <w:bCs/>
          <w:sz w:val="20"/>
          <w:szCs w:val="20"/>
        </w:rPr>
        <w:t>medicas</w:t>
      </w:r>
      <w:proofErr w:type="spellEnd"/>
      <w:r w:rsidR="006B63EF" w:rsidRPr="00E774CB">
        <w:rPr>
          <w:rFonts w:ascii="Arial" w:hAnsi="Arial" w:cs="Arial"/>
          <w:bCs/>
          <w:sz w:val="20"/>
          <w:szCs w:val="20"/>
        </w:rPr>
        <w:t xml:space="preserve"> y administrativas, en un plazo no mayor a 5 días hábiles, debiendo </w:t>
      </w:r>
      <w:proofErr w:type="spellStart"/>
      <w:r w:rsidR="006B63EF" w:rsidRPr="00E774CB">
        <w:rPr>
          <w:rFonts w:ascii="Arial" w:hAnsi="Arial" w:cs="Arial"/>
          <w:bCs/>
          <w:sz w:val="20"/>
          <w:szCs w:val="20"/>
        </w:rPr>
        <w:t>requisitar</w:t>
      </w:r>
      <w:proofErr w:type="spellEnd"/>
      <w:r w:rsidR="006B63EF" w:rsidRPr="00E774CB">
        <w:rPr>
          <w:rFonts w:ascii="Arial" w:hAnsi="Arial" w:cs="Arial"/>
          <w:bCs/>
          <w:sz w:val="20"/>
          <w:szCs w:val="20"/>
        </w:rPr>
        <w:t xml:space="preserve"> el anexo IV-F Retiro de equipo, que deberá entregar para realizar la gestión de cobro del último mes de la prestación del servicio.</w:t>
      </w:r>
    </w:p>
    <w:sectPr w:rsidR="0076613F" w:rsidRPr="00E774CB" w:rsidSect="00463D7F">
      <w:headerReference w:type="default" r:id="rId8"/>
      <w:footerReference w:type="default" r:id="rId9"/>
      <w:pgSz w:w="12240" w:h="15840"/>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CE4A8" w14:textId="77777777" w:rsidR="00A4005D" w:rsidRDefault="00A4005D" w:rsidP="00FB6B50">
      <w:r>
        <w:separator/>
      </w:r>
    </w:p>
  </w:endnote>
  <w:endnote w:type="continuationSeparator" w:id="0">
    <w:p w14:paraId="3F81F33A" w14:textId="77777777" w:rsidR="00A4005D" w:rsidRDefault="00A4005D" w:rsidP="00FB6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igh Tower Text">
    <w:panose1 w:val="0204050205050603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ttawa">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810E" w14:textId="467EE41A" w:rsidR="008F079F" w:rsidRDefault="008F079F">
    <w:pPr>
      <w:pStyle w:val="Piedepgina"/>
      <w:jc w:val="center"/>
      <w:rPr>
        <w:color w:val="5B9BD5" w:themeColor="accent1"/>
      </w:rPr>
    </w:pPr>
    <w:r>
      <w:rPr>
        <w:color w:val="5B9BD5" w:themeColor="accent1"/>
      </w:rPr>
      <w:t xml:space="preserve">Página </w:t>
    </w:r>
    <w:r>
      <w:rPr>
        <w:color w:val="5B9BD5" w:themeColor="accent1"/>
      </w:rPr>
      <w:fldChar w:fldCharType="begin"/>
    </w:r>
    <w:r>
      <w:rPr>
        <w:color w:val="5B9BD5" w:themeColor="accent1"/>
      </w:rPr>
      <w:instrText>PAGE  \* Arabic  \* MERGEFORMAT</w:instrText>
    </w:r>
    <w:r>
      <w:rPr>
        <w:color w:val="5B9BD5" w:themeColor="accent1"/>
      </w:rPr>
      <w:fldChar w:fldCharType="separate"/>
    </w:r>
    <w:r w:rsidR="00DA048A">
      <w:rPr>
        <w:noProof/>
        <w:color w:val="5B9BD5" w:themeColor="accent1"/>
      </w:rPr>
      <w:t>6</w:t>
    </w:r>
    <w:r>
      <w:rPr>
        <w:color w:val="5B9BD5" w:themeColor="accent1"/>
      </w:rPr>
      <w:fldChar w:fldCharType="end"/>
    </w:r>
    <w:r>
      <w:rPr>
        <w:color w:val="5B9BD5" w:themeColor="accent1"/>
      </w:rPr>
      <w:t xml:space="preserve"> de </w:t>
    </w:r>
    <w:r>
      <w:rPr>
        <w:color w:val="5B9BD5" w:themeColor="accent1"/>
      </w:rPr>
      <w:fldChar w:fldCharType="begin"/>
    </w:r>
    <w:r>
      <w:rPr>
        <w:color w:val="5B9BD5" w:themeColor="accent1"/>
      </w:rPr>
      <w:instrText>NUMPAGES  \* Arabic  \* MERGEFORMAT</w:instrText>
    </w:r>
    <w:r>
      <w:rPr>
        <w:color w:val="5B9BD5" w:themeColor="accent1"/>
      </w:rPr>
      <w:fldChar w:fldCharType="separate"/>
    </w:r>
    <w:r w:rsidR="00DA048A">
      <w:rPr>
        <w:noProof/>
        <w:color w:val="5B9BD5" w:themeColor="accent1"/>
      </w:rPr>
      <w:t>6</w:t>
    </w:r>
    <w:r>
      <w:rPr>
        <w:color w:val="5B9BD5" w:themeColor="accent1"/>
      </w:rPr>
      <w:fldChar w:fldCharType="end"/>
    </w:r>
  </w:p>
  <w:p w14:paraId="2DCAA24C" w14:textId="77777777" w:rsidR="00EB3D22" w:rsidRDefault="00EB3D2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247CB" w14:textId="77777777" w:rsidR="00A4005D" w:rsidRDefault="00A4005D" w:rsidP="00FB6B50">
      <w:r>
        <w:separator/>
      </w:r>
    </w:p>
  </w:footnote>
  <w:footnote w:type="continuationSeparator" w:id="0">
    <w:p w14:paraId="39C617DF" w14:textId="77777777" w:rsidR="00A4005D" w:rsidRDefault="00A4005D" w:rsidP="00FB6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1451A" w14:textId="54AE85EB" w:rsidR="00BF4A5D" w:rsidRDefault="00BF4A5D" w:rsidP="002D5151">
    <w:pPr>
      <w:pStyle w:val="Encabezado"/>
      <w:jc w:val="right"/>
      <w:rPr>
        <w:rFonts w:ascii="Arial" w:hAnsi="Arial" w:cs="Arial"/>
        <w:b/>
        <w:sz w:val="22"/>
        <w:szCs w:val="22"/>
      </w:rPr>
    </w:pPr>
  </w:p>
  <w:p w14:paraId="46B4BCFC" w14:textId="0E0D6F19" w:rsidR="00FB6B50" w:rsidRDefault="002D5151" w:rsidP="002D5151">
    <w:pPr>
      <w:pStyle w:val="Encabezado"/>
      <w:jc w:val="right"/>
    </w:pPr>
    <w:r>
      <w:rPr>
        <w:rFonts w:ascii="Arial" w:hAnsi="Arial" w:cs="Arial"/>
        <w:b/>
        <w:sz w:val="22"/>
        <w:szCs w:val="22"/>
      </w:rPr>
      <w:t>ANEX</w:t>
    </w:r>
    <w:r w:rsidR="00FB6B50" w:rsidRPr="002D5151">
      <w:rPr>
        <w:rFonts w:ascii="Arial" w:hAnsi="Arial" w:cs="Arial"/>
        <w:b/>
        <w:sz w:val="22"/>
        <w:szCs w:val="22"/>
      </w:rPr>
      <w:t>O IV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85C86"/>
    <w:multiLevelType w:val="hybridMultilevel"/>
    <w:tmpl w:val="F2843FF6"/>
    <w:lvl w:ilvl="0" w:tplc="0C0A0001">
      <w:start w:val="1"/>
      <w:numFmt w:val="bullet"/>
      <w:lvlText w:val=""/>
      <w:lvlJc w:val="left"/>
      <w:pPr>
        <w:tabs>
          <w:tab w:val="num" w:pos="1440"/>
        </w:tabs>
        <w:ind w:left="144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9F521BF"/>
    <w:multiLevelType w:val="hybridMultilevel"/>
    <w:tmpl w:val="A2BC6E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DEA75D6"/>
    <w:multiLevelType w:val="hybridMultilevel"/>
    <w:tmpl w:val="E2EC046E"/>
    <w:lvl w:ilvl="0" w:tplc="E37CAF68">
      <w:start w:val="1"/>
      <w:numFmt w:val="decimal"/>
      <w:lvlText w:val="%1."/>
      <w:lvlJc w:val="left"/>
      <w:pPr>
        <w:tabs>
          <w:tab w:val="num" w:pos="1080"/>
        </w:tabs>
        <w:ind w:left="1080" w:hanging="360"/>
      </w:pPr>
      <w:rPr>
        <w:rFonts w:hint="default"/>
      </w:rPr>
    </w:lvl>
    <w:lvl w:ilvl="1" w:tplc="0C0A0001">
      <w:start w:val="1"/>
      <w:numFmt w:val="bullet"/>
      <w:lvlText w:val=""/>
      <w:lvlJc w:val="left"/>
      <w:pPr>
        <w:tabs>
          <w:tab w:val="num" w:pos="1440"/>
        </w:tabs>
        <w:ind w:left="1440" w:hanging="360"/>
      </w:pPr>
      <w:rPr>
        <w:rFonts w:ascii="Symbol" w:hAnsi="Symbol" w:hint="default"/>
      </w:rPr>
    </w:lvl>
    <w:lvl w:ilvl="2" w:tplc="3ED84938">
      <w:start w:val="1"/>
      <w:numFmt w:val="bullet"/>
      <w:lvlText w:val=""/>
      <w:lvlJc w:val="left"/>
      <w:pPr>
        <w:tabs>
          <w:tab w:val="num" w:pos="2340"/>
        </w:tabs>
        <w:ind w:left="2340" w:hanging="360"/>
      </w:pPr>
      <w:rPr>
        <w:rFonts w:ascii="Symbol" w:hAnsi="Symbol"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0F611D35"/>
    <w:multiLevelType w:val="hybridMultilevel"/>
    <w:tmpl w:val="150CC07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11577E2"/>
    <w:multiLevelType w:val="hybridMultilevel"/>
    <w:tmpl w:val="150CC07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6795184"/>
    <w:multiLevelType w:val="hybridMultilevel"/>
    <w:tmpl w:val="40346B6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7760993"/>
    <w:multiLevelType w:val="hybridMultilevel"/>
    <w:tmpl w:val="1C94D7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BF22056"/>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D5597"/>
    <w:multiLevelType w:val="hybridMultilevel"/>
    <w:tmpl w:val="B3D45B4C"/>
    <w:lvl w:ilvl="0" w:tplc="B5BEBC2C">
      <w:start w:val="1"/>
      <w:numFmt w:val="bullet"/>
      <w:lvlText w:val=""/>
      <w:lvlJc w:val="left"/>
      <w:pPr>
        <w:tabs>
          <w:tab w:val="num" w:pos="946"/>
        </w:tabs>
        <w:ind w:left="949" w:hanging="229"/>
      </w:pPr>
      <w:rPr>
        <w:rFonts w:ascii="Symbol" w:hAnsi="Symbol"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3A022DC8"/>
    <w:multiLevelType w:val="multilevel"/>
    <w:tmpl w:val="B9B8602E"/>
    <w:lvl w:ilvl="0">
      <w:start w:val="1"/>
      <w:numFmt w:val="decimal"/>
      <w:lvlText w:val="%1."/>
      <w:lvlJc w:val="left"/>
      <w:pPr>
        <w:ind w:left="720" w:hanging="720"/>
      </w:pPr>
      <w:rPr>
        <w:rFonts w:hint="default"/>
        <w:b/>
        <w:i w:val="0"/>
        <w:sz w:val="24"/>
        <w:szCs w:val="24"/>
      </w:rPr>
    </w:lvl>
    <w:lvl w:ilvl="1">
      <w:start w:val="1"/>
      <w:numFmt w:val="decimal"/>
      <w:isLgl/>
      <w:lvlText w:val="%1.%2"/>
      <w:lvlJc w:val="left"/>
      <w:pPr>
        <w:ind w:left="1287" w:hanging="720"/>
      </w:pPr>
      <w:rPr>
        <w:rFonts w:hint="default"/>
        <w:b/>
      </w:rPr>
    </w:lvl>
    <w:lvl w:ilvl="2">
      <w:start w:val="1"/>
      <w:numFmt w:val="decimal"/>
      <w:isLgl/>
      <w:lvlText w:val="%1.%2.%3"/>
      <w:lvlJc w:val="left"/>
      <w:pPr>
        <w:ind w:left="2214" w:hanging="108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708" w:hanging="1440"/>
      </w:pPr>
      <w:rPr>
        <w:rFonts w:hint="default"/>
      </w:rPr>
    </w:lvl>
    <w:lvl w:ilvl="5">
      <w:start w:val="1"/>
      <w:numFmt w:val="decimal"/>
      <w:isLgl/>
      <w:lvlText w:val="%1.%2.%3.%4.%5.%6"/>
      <w:lvlJc w:val="left"/>
      <w:pPr>
        <w:ind w:left="4635" w:hanging="1800"/>
      </w:pPr>
      <w:rPr>
        <w:rFonts w:hint="default"/>
      </w:rPr>
    </w:lvl>
    <w:lvl w:ilvl="6">
      <w:start w:val="1"/>
      <w:numFmt w:val="decimal"/>
      <w:isLgl/>
      <w:lvlText w:val="%1.%2.%3.%4.%5.%6.%7"/>
      <w:lvlJc w:val="left"/>
      <w:pPr>
        <w:ind w:left="5562" w:hanging="2160"/>
      </w:pPr>
      <w:rPr>
        <w:rFonts w:hint="default"/>
      </w:rPr>
    </w:lvl>
    <w:lvl w:ilvl="7">
      <w:start w:val="1"/>
      <w:numFmt w:val="decimal"/>
      <w:isLgl/>
      <w:lvlText w:val="%1.%2.%3.%4.%5.%6.%7.%8"/>
      <w:lvlJc w:val="left"/>
      <w:pPr>
        <w:ind w:left="6129" w:hanging="2160"/>
      </w:pPr>
      <w:rPr>
        <w:rFonts w:hint="default"/>
      </w:rPr>
    </w:lvl>
    <w:lvl w:ilvl="8">
      <w:start w:val="1"/>
      <w:numFmt w:val="decimal"/>
      <w:isLgl/>
      <w:lvlText w:val="%1.%2.%3.%4.%5.%6.%7.%8.%9"/>
      <w:lvlJc w:val="left"/>
      <w:pPr>
        <w:ind w:left="7056" w:hanging="2520"/>
      </w:pPr>
      <w:rPr>
        <w:rFonts w:hint="default"/>
      </w:rPr>
    </w:lvl>
  </w:abstractNum>
  <w:abstractNum w:abstractNumId="10" w15:restartNumberingAfterBreak="0">
    <w:nsid w:val="3F4C77EA"/>
    <w:multiLevelType w:val="hybridMultilevel"/>
    <w:tmpl w:val="42CA91B4"/>
    <w:lvl w:ilvl="0" w:tplc="CE5C4AC8">
      <w:start w:val="1"/>
      <w:numFmt w:val="lowerLetter"/>
      <w:lvlText w:val="%1)"/>
      <w:lvlJc w:val="left"/>
      <w:pPr>
        <w:tabs>
          <w:tab w:val="num" w:pos="1080"/>
        </w:tabs>
        <w:ind w:left="108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4DD52E54"/>
    <w:multiLevelType w:val="hybridMultilevel"/>
    <w:tmpl w:val="EEEC54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546C056C"/>
    <w:multiLevelType w:val="hybridMultilevel"/>
    <w:tmpl w:val="007A8F8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54A931CE"/>
    <w:multiLevelType w:val="hybridMultilevel"/>
    <w:tmpl w:val="60D44416"/>
    <w:lvl w:ilvl="0" w:tplc="5260AA04">
      <w:start w:val="3"/>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55DE6D44"/>
    <w:multiLevelType w:val="hybridMultilevel"/>
    <w:tmpl w:val="5240C9B0"/>
    <w:lvl w:ilvl="0" w:tplc="040A0001">
      <w:start w:val="1"/>
      <w:numFmt w:val="bullet"/>
      <w:lvlText w:val=""/>
      <w:lvlJc w:val="left"/>
      <w:pPr>
        <w:ind w:left="1800" w:hanging="360"/>
      </w:pPr>
      <w:rPr>
        <w:rFonts w:ascii="Symbol" w:hAnsi="Symbol" w:hint="default"/>
      </w:rPr>
    </w:lvl>
    <w:lvl w:ilvl="1" w:tplc="040A0003">
      <w:start w:val="1"/>
      <w:numFmt w:val="bullet"/>
      <w:lvlText w:val="o"/>
      <w:lvlJc w:val="left"/>
      <w:pPr>
        <w:ind w:left="2520" w:hanging="360"/>
      </w:pPr>
      <w:rPr>
        <w:rFonts w:ascii="Courier New" w:hAnsi="Courier New" w:cs="High Tower Text" w:hint="default"/>
      </w:rPr>
    </w:lvl>
    <w:lvl w:ilvl="2" w:tplc="040A0005" w:tentative="1">
      <w:start w:val="1"/>
      <w:numFmt w:val="bullet"/>
      <w:lvlText w:val=""/>
      <w:lvlJc w:val="left"/>
      <w:pPr>
        <w:ind w:left="3240" w:hanging="360"/>
      </w:pPr>
      <w:rPr>
        <w:rFonts w:ascii="Wingdings" w:hAnsi="Wingdings" w:hint="default"/>
      </w:rPr>
    </w:lvl>
    <w:lvl w:ilvl="3" w:tplc="040A0001" w:tentative="1">
      <w:start w:val="1"/>
      <w:numFmt w:val="bullet"/>
      <w:lvlText w:val=""/>
      <w:lvlJc w:val="left"/>
      <w:pPr>
        <w:ind w:left="3960" w:hanging="360"/>
      </w:pPr>
      <w:rPr>
        <w:rFonts w:ascii="Symbol" w:hAnsi="Symbol" w:hint="default"/>
      </w:rPr>
    </w:lvl>
    <w:lvl w:ilvl="4" w:tplc="040A0003" w:tentative="1">
      <w:start w:val="1"/>
      <w:numFmt w:val="bullet"/>
      <w:lvlText w:val="o"/>
      <w:lvlJc w:val="left"/>
      <w:pPr>
        <w:ind w:left="4680" w:hanging="360"/>
      </w:pPr>
      <w:rPr>
        <w:rFonts w:ascii="Courier New" w:hAnsi="Courier New" w:cs="High Tower Text" w:hint="default"/>
      </w:rPr>
    </w:lvl>
    <w:lvl w:ilvl="5" w:tplc="040A0005" w:tentative="1">
      <w:start w:val="1"/>
      <w:numFmt w:val="bullet"/>
      <w:lvlText w:val=""/>
      <w:lvlJc w:val="left"/>
      <w:pPr>
        <w:ind w:left="5400" w:hanging="360"/>
      </w:pPr>
      <w:rPr>
        <w:rFonts w:ascii="Wingdings" w:hAnsi="Wingdings" w:hint="default"/>
      </w:rPr>
    </w:lvl>
    <w:lvl w:ilvl="6" w:tplc="040A0001" w:tentative="1">
      <w:start w:val="1"/>
      <w:numFmt w:val="bullet"/>
      <w:lvlText w:val=""/>
      <w:lvlJc w:val="left"/>
      <w:pPr>
        <w:ind w:left="6120" w:hanging="360"/>
      </w:pPr>
      <w:rPr>
        <w:rFonts w:ascii="Symbol" w:hAnsi="Symbol" w:hint="default"/>
      </w:rPr>
    </w:lvl>
    <w:lvl w:ilvl="7" w:tplc="040A0003" w:tentative="1">
      <w:start w:val="1"/>
      <w:numFmt w:val="bullet"/>
      <w:lvlText w:val="o"/>
      <w:lvlJc w:val="left"/>
      <w:pPr>
        <w:ind w:left="6840" w:hanging="360"/>
      </w:pPr>
      <w:rPr>
        <w:rFonts w:ascii="Courier New" w:hAnsi="Courier New" w:cs="High Tower Text" w:hint="default"/>
      </w:rPr>
    </w:lvl>
    <w:lvl w:ilvl="8" w:tplc="040A0005" w:tentative="1">
      <w:start w:val="1"/>
      <w:numFmt w:val="bullet"/>
      <w:lvlText w:val=""/>
      <w:lvlJc w:val="left"/>
      <w:pPr>
        <w:ind w:left="7560" w:hanging="360"/>
      </w:pPr>
      <w:rPr>
        <w:rFonts w:ascii="Wingdings" w:hAnsi="Wingdings" w:hint="default"/>
      </w:rPr>
    </w:lvl>
  </w:abstractNum>
  <w:abstractNum w:abstractNumId="15" w15:restartNumberingAfterBreak="0">
    <w:nsid w:val="571D41C2"/>
    <w:multiLevelType w:val="multilevel"/>
    <w:tmpl w:val="B9B8602E"/>
    <w:lvl w:ilvl="0">
      <w:start w:val="1"/>
      <w:numFmt w:val="decimal"/>
      <w:lvlText w:val="%1."/>
      <w:lvlJc w:val="left"/>
      <w:pPr>
        <w:ind w:left="153" w:hanging="720"/>
      </w:pPr>
      <w:rPr>
        <w:rFonts w:hint="default"/>
        <w:b/>
        <w:i w:val="0"/>
        <w:sz w:val="24"/>
        <w:szCs w:val="24"/>
      </w:rPr>
    </w:lvl>
    <w:lvl w:ilvl="1">
      <w:start w:val="1"/>
      <w:numFmt w:val="decimal"/>
      <w:isLgl/>
      <w:lvlText w:val="%1.%2"/>
      <w:lvlJc w:val="left"/>
      <w:pPr>
        <w:ind w:left="720" w:hanging="720"/>
      </w:pPr>
      <w:rPr>
        <w:rFonts w:hint="default"/>
        <w:b/>
      </w:rPr>
    </w:lvl>
    <w:lvl w:ilvl="2">
      <w:start w:val="1"/>
      <w:numFmt w:val="decimal"/>
      <w:isLgl/>
      <w:lvlText w:val="%1.%2.%3"/>
      <w:lvlJc w:val="left"/>
      <w:pPr>
        <w:ind w:left="1647" w:hanging="108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3141" w:hanging="1440"/>
      </w:pPr>
      <w:rPr>
        <w:rFonts w:hint="default"/>
      </w:rPr>
    </w:lvl>
    <w:lvl w:ilvl="5">
      <w:start w:val="1"/>
      <w:numFmt w:val="decimal"/>
      <w:isLgl/>
      <w:lvlText w:val="%1.%2.%3.%4.%5.%6"/>
      <w:lvlJc w:val="left"/>
      <w:pPr>
        <w:ind w:left="4068" w:hanging="1800"/>
      </w:pPr>
      <w:rPr>
        <w:rFonts w:hint="default"/>
      </w:rPr>
    </w:lvl>
    <w:lvl w:ilvl="6">
      <w:start w:val="1"/>
      <w:numFmt w:val="decimal"/>
      <w:isLgl/>
      <w:lvlText w:val="%1.%2.%3.%4.%5.%6.%7"/>
      <w:lvlJc w:val="left"/>
      <w:pPr>
        <w:ind w:left="4995" w:hanging="2160"/>
      </w:pPr>
      <w:rPr>
        <w:rFonts w:hint="default"/>
      </w:rPr>
    </w:lvl>
    <w:lvl w:ilvl="7">
      <w:start w:val="1"/>
      <w:numFmt w:val="decimal"/>
      <w:isLgl/>
      <w:lvlText w:val="%1.%2.%3.%4.%5.%6.%7.%8"/>
      <w:lvlJc w:val="left"/>
      <w:pPr>
        <w:ind w:left="5562" w:hanging="2160"/>
      </w:pPr>
      <w:rPr>
        <w:rFonts w:hint="default"/>
      </w:rPr>
    </w:lvl>
    <w:lvl w:ilvl="8">
      <w:start w:val="1"/>
      <w:numFmt w:val="decimal"/>
      <w:isLgl/>
      <w:lvlText w:val="%1.%2.%3.%4.%5.%6.%7.%8.%9"/>
      <w:lvlJc w:val="left"/>
      <w:pPr>
        <w:ind w:left="6489" w:hanging="2520"/>
      </w:pPr>
      <w:rPr>
        <w:rFonts w:hint="default"/>
      </w:rPr>
    </w:lvl>
  </w:abstractNum>
  <w:abstractNum w:abstractNumId="16" w15:restartNumberingAfterBreak="0">
    <w:nsid w:val="58F750CF"/>
    <w:multiLevelType w:val="hybridMultilevel"/>
    <w:tmpl w:val="DF184250"/>
    <w:lvl w:ilvl="0" w:tplc="9F34FB22">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7" w15:restartNumberingAfterBreak="0">
    <w:nsid w:val="66297E6F"/>
    <w:multiLevelType w:val="hybridMultilevel"/>
    <w:tmpl w:val="6D90B1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66922AF2"/>
    <w:multiLevelType w:val="multilevel"/>
    <w:tmpl w:val="080A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9" w15:restartNumberingAfterBreak="0">
    <w:nsid w:val="74594A72"/>
    <w:multiLevelType w:val="multilevel"/>
    <w:tmpl w:val="72640238"/>
    <w:lvl w:ilvl="0">
      <w:start w:val="1"/>
      <w:numFmt w:val="decimal"/>
      <w:lvlText w:val="%1."/>
      <w:lvlJc w:val="left"/>
      <w:pPr>
        <w:ind w:left="720" w:hanging="360"/>
      </w:pPr>
    </w:lvl>
    <w:lvl w:ilvl="1">
      <w:start w:val="32"/>
      <w:numFmt w:val="decimal"/>
      <w:isLgl/>
      <w:lvlText w:val="%1.%2"/>
      <w:lvlJc w:val="left"/>
      <w:pPr>
        <w:ind w:left="1070" w:hanging="71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55F1413"/>
    <w:multiLevelType w:val="multilevel"/>
    <w:tmpl w:val="080A001F"/>
    <w:lvl w:ilvl="0">
      <w:start w:val="1"/>
      <w:numFmt w:val="decimal"/>
      <w:lvlText w:val="%1."/>
      <w:lvlJc w:val="left"/>
      <w:pPr>
        <w:ind w:left="360" w:hanging="360"/>
      </w:pPr>
      <w:rPr>
        <w:rFonts w:hint="default"/>
        <w:b/>
        <w:i w:val="0"/>
        <w:sz w:val="24"/>
        <w:szCs w:val="24"/>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83648475">
    <w:abstractNumId w:val="10"/>
  </w:num>
  <w:num w:numId="2" w16cid:durableId="434137359">
    <w:abstractNumId w:val="8"/>
  </w:num>
  <w:num w:numId="3" w16cid:durableId="1862620365">
    <w:abstractNumId w:val="2"/>
  </w:num>
  <w:num w:numId="4" w16cid:durableId="2093887170">
    <w:abstractNumId w:val="16"/>
  </w:num>
  <w:num w:numId="5" w16cid:durableId="1580409299">
    <w:abstractNumId w:val="14"/>
  </w:num>
  <w:num w:numId="6" w16cid:durableId="362025467">
    <w:abstractNumId w:val="11"/>
  </w:num>
  <w:num w:numId="7" w16cid:durableId="1799179604">
    <w:abstractNumId w:val="1"/>
  </w:num>
  <w:num w:numId="8" w16cid:durableId="1194266013">
    <w:abstractNumId w:val="6"/>
  </w:num>
  <w:num w:numId="9" w16cid:durableId="65303458">
    <w:abstractNumId w:val="0"/>
  </w:num>
  <w:num w:numId="10" w16cid:durableId="1028291040">
    <w:abstractNumId w:val="7"/>
  </w:num>
  <w:num w:numId="11" w16cid:durableId="1262451154">
    <w:abstractNumId w:val="15"/>
  </w:num>
  <w:num w:numId="12" w16cid:durableId="791940883">
    <w:abstractNumId w:val="18"/>
  </w:num>
  <w:num w:numId="13" w16cid:durableId="87426680">
    <w:abstractNumId w:val="9"/>
  </w:num>
  <w:num w:numId="14" w16cid:durableId="798181213">
    <w:abstractNumId w:val="20"/>
  </w:num>
  <w:num w:numId="15" w16cid:durableId="1727295191">
    <w:abstractNumId w:val="19"/>
  </w:num>
  <w:num w:numId="16" w16cid:durableId="537619469">
    <w:abstractNumId w:val="17"/>
  </w:num>
  <w:num w:numId="17" w16cid:durableId="89475317">
    <w:abstractNumId w:val="13"/>
  </w:num>
  <w:num w:numId="18" w16cid:durableId="258876631">
    <w:abstractNumId w:val="5"/>
  </w:num>
  <w:num w:numId="19" w16cid:durableId="1075320731">
    <w:abstractNumId w:val="12"/>
  </w:num>
  <w:num w:numId="20" w16cid:durableId="59910912">
    <w:abstractNumId w:val="4"/>
  </w:num>
  <w:num w:numId="21" w16cid:durableId="11585778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DA4"/>
    <w:rsid w:val="000013AF"/>
    <w:rsid w:val="00001F16"/>
    <w:rsid w:val="00005148"/>
    <w:rsid w:val="000051AE"/>
    <w:rsid w:val="0000765F"/>
    <w:rsid w:val="0001168D"/>
    <w:rsid w:val="00012210"/>
    <w:rsid w:val="0002183A"/>
    <w:rsid w:val="00022366"/>
    <w:rsid w:val="000269BA"/>
    <w:rsid w:val="00030CAE"/>
    <w:rsid w:val="0003172E"/>
    <w:rsid w:val="00033A3B"/>
    <w:rsid w:val="000342F8"/>
    <w:rsid w:val="0003450A"/>
    <w:rsid w:val="00034E03"/>
    <w:rsid w:val="00034EF1"/>
    <w:rsid w:val="0003538C"/>
    <w:rsid w:val="000354B8"/>
    <w:rsid w:val="000376F3"/>
    <w:rsid w:val="000404E2"/>
    <w:rsid w:val="000419A4"/>
    <w:rsid w:val="0004397F"/>
    <w:rsid w:val="000450FC"/>
    <w:rsid w:val="000538C1"/>
    <w:rsid w:val="00053AAC"/>
    <w:rsid w:val="00053EB6"/>
    <w:rsid w:val="0005585E"/>
    <w:rsid w:val="0005614D"/>
    <w:rsid w:val="00060864"/>
    <w:rsid w:val="00060A9D"/>
    <w:rsid w:val="0006531E"/>
    <w:rsid w:val="00065443"/>
    <w:rsid w:val="00067366"/>
    <w:rsid w:val="000675D6"/>
    <w:rsid w:val="00067CA0"/>
    <w:rsid w:val="00067FFD"/>
    <w:rsid w:val="00071E0D"/>
    <w:rsid w:val="0007329F"/>
    <w:rsid w:val="000751BE"/>
    <w:rsid w:val="00075AEC"/>
    <w:rsid w:val="000770C6"/>
    <w:rsid w:val="00081854"/>
    <w:rsid w:val="00083399"/>
    <w:rsid w:val="00084AAA"/>
    <w:rsid w:val="0008556A"/>
    <w:rsid w:val="000857DB"/>
    <w:rsid w:val="00090F1B"/>
    <w:rsid w:val="00093C7B"/>
    <w:rsid w:val="000959AE"/>
    <w:rsid w:val="000A2D08"/>
    <w:rsid w:val="000A3D41"/>
    <w:rsid w:val="000A62DF"/>
    <w:rsid w:val="000B18ED"/>
    <w:rsid w:val="000B1DE5"/>
    <w:rsid w:val="000B2AF4"/>
    <w:rsid w:val="000B5E9B"/>
    <w:rsid w:val="000C0D6A"/>
    <w:rsid w:val="000C4641"/>
    <w:rsid w:val="000D10BE"/>
    <w:rsid w:val="000D2888"/>
    <w:rsid w:val="000D2FCD"/>
    <w:rsid w:val="000D55E9"/>
    <w:rsid w:val="000D6AB0"/>
    <w:rsid w:val="000D6AC1"/>
    <w:rsid w:val="000D7DC5"/>
    <w:rsid w:val="000E0DA3"/>
    <w:rsid w:val="000E1886"/>
    <w:rsid w:val="000E2334"/>
    <w:rsid w:val="000E5689"/>
    <w:rsid w:val="000E7221"/>
    <w:rsid w:val="000F2A52"/>
    <w:rsid w:val="000F3221"/>
    <w:rsid w:val="000F3A20"/>
    <w:rsid w:val="000F3D0A"/>
    <w:rsid w:val="000F432A"/>
    <w:rsid w:val="000F4D36"/>
    <w:rsid w:val="001022BF"/>
    <w:rsid w:val="00110905"/>
    <w:rsid w:val="00110AB6"/>
    <w:rsid w:val="00116094"/>
    <w:rsid w:val="0012081F"/>
    <w:rsid w:val="00120A91"/>
    <w:rsid w:val="0012362F"/>
    <w:rsid w:val="00125EEA"/>
    <w:rsid w:val="001266DB"/>
    <w:rsid w:val="001300B1"/>
    <w:rsid w:val="00130DBD"/>
    <w:rsid w:val="00132449"/>
    <w:rsid w:val="00134023"/>
    <w:rsid w:val="00134C12"/>
    <w:rsid w:val="00135182"/>
    <w:rsid w:val="00135C17"/>
    <w:rsid w:val="00137667"/>
    <w:rsid w:val="00140015"/>
    <w:rsid w:val="00141D7B"/>
    <w:rsid w:val="00142681"/>
    <w:rsid w:val="001447BE"/>
    <w:rsid w:val="001479DD"/>
    <w:rsid w:val="00151EA0"/>
    <w:rsid w:val="00153656"/>
    <w:rsid w:val="00156425"/>
    <w:rsid w:val="00160FDC"/>
    <w:rsid w:val="00163849"/>
    <w:rsid w:val="00163D55"/>
    <w:rsid w:val="00164958"/>
    <w:rsid w:val="00165832"/>
    <w:rsid w:val="00165CFD"/>
    <w:rsid w:val="00166092"/>
    <w:rsid w:val="00170E8F"/>
    <w:rsid w:val="001744A1"/>
    <w:rsid w:val="00184F40"/>
    <w:rsid w:val="001857A9"/>
    <w:rsid w:val="00186CAC"/>
    <w:rsid w:val="00187099"/>
    <w:rsid w:val="001879E0"/>
    <w:rsid w:val="00190840"/>
    <w:rsid w:val="00191137"/>
    <w:rsid w:val="00191464"/>
    <w:rsid w:val="00192007"/>
    <w:rsid w:val="00194174"/>
    <w:rsid w:val="00195622"/>
    <w:rsid w:val="00197A2F"/>
    <w:rsid w:val="001A0A69"/>
    <w:rsid w:val="001A130D"/>
    <w:rsid w:val="001A2C62"/>
    <w:rsid w:val="001A2E0E"/>
    <w:rsid w:val="001A4461"/>
    <w:rsid w:val="001A571F"/>
    <w:rsid w:val="001A77BF"/>
    <w:rsid w:val="001B0BD5"/>
    <w:rsid w:val="001B37B8"/>
    <w:rsid w:val="001B42C8"/>
    <w:rsid w:val="001B4556"/>
    <w:rsid w:val="001B60E3"/>
    <w:rsid w:val="001B6FD1"/>
    <w:rsid w:val="001B7C06"/>
    <w:rsid w:val="001C2CB5"/>
    <w:rsid w:val="001C30CC"/>
    <w:rsid w:val="001C30F7"/>
    <w:rsid w:val="001C452C"/>
    <w:rsid w:val="001C4D1E"/>
    <w:rsid w:val="001C5338"/>
    <w:rsid w:val="001C6B36"/>
    <w:rsid w:val="001D08EA"/>
    <w:rsid w:val="001D1912"/>
    <w:rsid w:val="001D54A1"/>
    <w:rsid w:val="001D58CF"/>
    <w:rsid w:val="001E0F18"/>
    <w:rsid w:val="001E196A"/>
    <w:rsid w:val="001E7467"/>
    <w:rsid w:val="001E7CA7"/>
    <w:rsid w:val="001F0157"/>
    <w:rsid w:val="001F0399"/>
    <w:rsid w:val="001F1445"/>
    <w:rsid w:val="001F3474"/>
    <w:rsid w:val="001F6E79"/>
    <w:rsid w:val="00201BF0"/>
    <w:rsid w:val="00204E2B"/>
    <w:rsid w:val="002108F9"/>
    <w:rsid w:val="00210A12"/>
    <w:rsid w:val="00212366"/>
    <w:rsid w:val="00213C16"/>
    <w:rsid w:val="002206C8"/>
    <w:rsid w:val="00220BED"/>
    <w:rsid w:val="00224BA5"/>
    <w:rsid w:val="00225041"/>
    <w:rsid w:val="00225A3E"/>
    <w:rsid w:val="002306F9"/>
    <w:rsid w:val="0023116D"/>
    <w:rsid w:val="00231869"/>
    <w:rsid w:val="00231D6B"/>
    <w:rsid w:val="0023547D"/>
    <w:rsid w:val="00235CC2"/>
    <w:rsid w:val="00244EC3"/>
    <w:rsid w:val="002514AE"/>
    <w:rsid w:val="00251704"/>
    <w:rsid w:val="0025260C"/>
    <w:rsid w:val="002606D4"/>
    <w:rsid w:val="00261EA8"/>
    <w:rsid w:val="00263C1B"/>
    <w:rsid w:val="0026719A"/>
    <w:rsid w:val="002708E5"/>
    <w:rsid w:val="00270D27"/>
    <w:rsid w:val="00271227"/>
    <w:rsid w:val="00271D6D"/>
    <w:rsid w:val="0027389B"/>
    <w:rsid w:val="00274E00"/>
    <w:rsid w:val="00275BBB"/>
    <w:rsid w:val="002774EB"/>
    <w:rsid w:val="00277E9B"/>
    <w:rsid w:val="002807E4"/>
    <w:rsid w:val="00280AED"/>
    <w:rsid w:val="00281C44"/>
    <w:rsid w:val="002837B6"/>
    <w:rsid w:val="00285966"/>
    <w:rsid w:val="00286F41"/>
    <w:rsid w:val="00290CB4"/>
    <w:rsid w:val="002910D6"/>
    <w:rsid w:val="002916A9"/>
    <w:rsid w:val="00292BEA"/>
    <w:rsid w:val="00293092"/>
    <w:rsid w:val="002936C0"/>
    <w:rsid w:val="00294F0D"/>
    <w:rsid w:val="00296045"/>
    <w:rsid w:val="00296631"/>
    <w:rsid w:val="002974A8"/>
    <w:rsid w:val="002A03CA"/>
    <w:rsid w:val="002A03DF"/>
    <w:rsid w:val="002A21AD"/>
    <w:rsid w:val="002A40AA"/>
    <w:rsid w:val="002A4FF2"/>
    <w:rsid w:val="002A664A"/>
    <w:rsid w:val="002B1379"/>
    <w:rsid w:val="002B16A5"/>
    <w:rsid w:val="002B24C0"/>
    <w:rsid w:val="002B2E8A"/>
    <w:rsid w:val="002B5610"/>
    <w:rsid w:val="002B6827"/>
    <w:rsid w:val="002B7626"/>
    <w:rsid w:val="002C375F"/>
    <w:rsid w:val="002C3F6D"/>
    <w:rsid w:val="002C7DFD"/>
    <w:rsid w:val="002D0F32"/>
    <w:rsid w:val="002D2417"/>
    <w:rsid w:val="002D25E5"/>
    <w:rsid w:val="002D4BD4"/>
    <w:rsid w:val="002D4F72"/>
    <w:rsid w:val="002D5151"/>
    <w:rsid w:val="002D5901"/>
    <w:rsid w:val="002D6114"/>
    <w:rsid w:val="002D621F"/>
    <w:rsid w:val="002D64E1"/>
    <w:rsid w:val="002D78F8"/>
    <w:rsid w:val="002E010A"/>
    <w:rsid w:val="002E038A"/>
    <w:rsid w:val="002E1152"/>
    <w:rsid w:val="002E4231"/>
    <w:rsid w:val="002E46FA"/>
    <w:rsid w:val="002E4B24"/>
    <w:rsid w:val="002E5064"/>
    <w:rsid w:val="002E7F6F"/>
    <w:rsid w:val="002F1FFA"/>
    <w:rsid w:val="002F4601"/>
    <w:rsid w:val="002F5C21"/>
    <w:rsid w:val="003005BC"/>
    <w:rsid w:val="0030263E"/>
    <w:rsid w:val="003043EC"/>
    <w:rsid w:val="00306F6C"/>
    <w:rsid w:val="00306FB9"/>
    <w:rsid w:val="003073DC"/>
    <w:rsid w:val="0031031F"/>
    <w:rsid w:val="003131F6"/>
    <w:rsid w:val="00315356"/>
    <w:rsid w:val="003159A6"/>
    <w:rsid w:val="00317D73"/>
    <w:rsid w:val="0032132D"/>
    <w:rsid w:val="003219DC"/>
    <w:rsid w:val="00322C96"/>
    <w:rsid w:val="00322E47"/>
    <w:rsid w:val="0032323B"/>
    <w:rsid w:val="00325CC4"/>
    <w:rsid w:val="003273B3"/>
    <w:rsid w:val="00330855"/>
    <w:rsid w:val="00331DD7"/>
    <w:rsid w:val="00334F97"/>
    <w:rsid w:val="0033629F"/>
    <w:rsid w:val="0034167F"/>
    <w:rsid w:val="00341A7C"/>
    <w:rsid w:val="00345F0A"/>
    <w:rsid w:val="00347BA7"/>
    <w:rsid w:val="00347C9C"/>
    <w:rsid w:val="00351580"/>
    <w:rsid w:val="0035187A"/>
    <w:rsid w:val="00353F7B"/>
    <w:rsid w:val="00355165"/>
    <w:rsid w:val="003574BC"/>
    <w:rsid w:val="0036027C"/>
    <w:rsid w:val="0036198D"/>
    <w:rsid w:val="003630E5"/>
    <w:rsid w:val="00372820"/>
    <w:rsid w:val="00372C7E"/>
    <w:rsid w:val="003752ED"/>
    <w:rsid w:val="0037663E"/>
    <w:rsid w:val="00380ADB"/>
    <w:rsid w:val="00381DBF"/>
    <w:rsid w:val="00382E74"/>
    <w:rsid w:val="00383B4C"/>
    <w:rsid w:val="00384145"/>
    <w:rsid w:val="003857E8"/>
    <w:rsid w:val="00385F78"/>
    <w:rsid w:val="0038728B"/>
    <w:rsid w:val="00390420"/>
    <w:rsid w:val="003905BC"/>
    <w:rsid w:val="00392B49"/>
    <w:rsid w:val="00395570"/>
    <w:rsid w:val="00395B01"/>
    <w:rsid w:val="00396ED3"/>
    <w:rsid w:val="00397720"/>
    <w:rsid w:val="003A268E"/>
    <w:rsid w:val="003A29D0"/>
    <w:rsid w:val="003A3FD6"/>
    <w:rsid w:val="003A6523"/>
    <w:rsid w:val="003A6792"/>
    <w:rsid w:val="003B039D"/>
    <w:rsid w:val="003B17FD"/>
    <w:rsid w:val="003B5652"/>
    <w:rsid w:val="003B5ED3"/>
    <w:rsid w:val="003C1C8A"/>
    <w:rsid w:val="003C2382"/>
    <w:rsid w:val="003C2804"/>
    <w:rsid w:val="003C3662"/>
    <w:rsid w:val="003D1AB9"/>
    <w:rsid w:val="003D23CC"/>
    <w:rsid w:val="003D5150"/>
    <w:rsid w:val="003D6658"/>
    <w:rsid w:val="003E102F"/>
    <w:rsid w:val="003E3AFF"/>
    <w:rsid w:val="003F40AB"/>
    <w:rsid w:val="003F463E"/>
    <w:rsid w:val="003F4F8D"/>
    <w:rsid w:val="003F6DF1"/>
    <w:rsid w:val="003F7A15"/>
    <w:rsid w:val="004039C6"/>
    <w:rsid w:val="00403F54"/>
    <w:rsid w:val="00404DCE"/>
    <w:rsid w:val="00406018"/>
    <w:rsid w:val="004079C4"/>
    <w:rsid w:val="004120BD"/>
    <w:rsid w:val="0041651E"/>
    <w:rsid w:val="00420C9F"/>
    <w:rsid w:val="00421290"/>
    <w:rsid w:val="00422269"/>
    <w:rsid w:val="00423758"/>
    <w:rsid w:val="0042413F"/>
    <w:rsid w:val="0042684A"/>
    <w:rsid w:val="00427347"/>
    <w:rsid w:val="00427744"/>
    <w:rsid w:val="00436DD3"/>
    <w:rsid w:val="00437F72"/>
    <w:rsid w:val="00440932"/>
    <w:rsid w:val="00441743"/>
    <w:rsid w:val="0045251F"/>
    <w:rsid w:val="00453939"/>
    <w:rsid w:val="004552FD"/>
    <w:rsid w:val="004559E7"/>
    <w:rsid w:val="00456505"/>
    <w:rsid w:val="00456523"/>
    <w:rsid w:val="0045684F"/>
    <w:rsid w:val="00456915"/>
    <w:rsid w:val="00457BCE"/>
    <w:rsid w:val="004613FB"/>
    <w:rsid w:val="004617D2"/>
    <w:rsid w:val="0046205A"/>
    <w:rsid w:val="00462300"/>
    <w:rsid w:val="0046266C"/>
    <w:rsid w:val="00463D7F"/>
    <w:rsid w:val="00464EBB"/>
    <w:rsid w:val="004650B3"/>
    <w:rsid w:val="00466351"/>
    <w:rsid w:val="00473C21"/>
    <w:rsid w:val="0047508C"/>
    <w:rsid w:val="0048102F"/>
    <w:rsid w:val="00485A3C"/>
    <w:rsid w:val="004905E9"/>
    <w:rsid w:val="0049077E"/>
    <w:rsid w:val="004946D6"/>
    <w:rsid w:val="00495317"/>
    <w:rsid w:val="00496089"/>
    <w:rsid w:val="004A0307"/>
    <w:rsid w:val="004A0792"/>
    <w:rsid w:val="004A093C"/>
    <w:rsid w:val="004A139B"/>
    <w:rsid w:val="004A32F8"/>
    <w:rsid w:val="004A450C"/>
    <w:rsid w:val="004A4999"/>
    <w:rsid w:val="004A60E0"/>
    <w:rsid w:val="004A7933"/>
    <w:rsid w:val="004A7B6C"/>
    <w:rsid w:val="004A7B8A"/>
    <w:rsid w:val="004B029F"/>
    <w:rsid w:val="004B1AA4"/>
    <w:rsid w:val="004B5456"/>
    <w:rsid w:val="004B5D56"/>
    <w:rsid w:val="004B5F56"/>
    <w:rsid w:val="004B69A5"/>
    <w:rsid w:val="004B7F43"/>
    <w:rsid w:val="004C203E"/>
    <w:rsid w:val="004C3A93"/>
    <w:rsid w:val="004C3C94"/>
    <w:rsid w:val="004C3D01"/>
    <w:rsid w:val="004C5835"/>
    <w:rsid w:val="004C6AC9"/>
    <w:rsid w:val="004C7861"/>
    <w:rsid w:val="004D0E2B"/>
    <w:rsid w:val="004D23CA"/>
    <w:rsid w:val="004D47F0"/>
    <w:rsid w:val="004D727E"/>
    <w:rsid w:val="004E074B"/>
    <w:rsid w:val="004E0C1E"/>
    <w:rsid w:val="004E1ABD"/>
    <w:rsid w:val="004E2B2D"/>
    <w:rsid w:val="004E37B9"/>
    <w:rsid w:val="004E3D21"/>
    <w:rsid w:val="004E4A81"/>
    <w:rsid w:val="004E67AA"/>
    <w:rsid w:val="004E67B1"/>
    <w:rsid w:val="004F052B"/>
    <w:rsid w:val="004F0D80"/>
    <w:rsid w:val="004F165C"/>
    <w:rsid w:val="004F3E9E"/>
    <w:rsid w:val="004F580B"/>
    <w:rsid w:val="004F7999"/>
    <w:rsid w:val="00502EA1"/>
    <w:rsid w:val="00503ADB"/>
    <w:rsid w:val="005061A1"/>
    <w:rsid w:val="00507E85"/>
    <w:rsid w:val="00511890"/>
    <w:rsid w:val="0051381A"/>
    <w:rsid w:val="00513E2F"/>
    <w:rsid w:val="00514465"/>
    <w:rsid w:val="00514FC0"/>
    <w:rsid w:val="0052177E"/>
    <w:rsid w:val="00522ED7"/>
    <w:rsid w:val="005232E5"/>
    <w:rsid w:val="00524569"/>
    <w:rsid w:val="00525A7D"/>
    <w:rsid w:val="00526077"/>
    <w:rsid w:val="005261C5"/>
    <w:rsid w:val="005264B0"/>
    <w:rsid w:val="0052779D"/>
    <w:rsid w:val="00530973"/>
    <w:rsid w:val="00533AA8"/>
    <w:rsid w:val="005342A8"/>
    <w:rsid w:val="00534884"/>
    <w:rsid w:val="00534E7E"/>
    <w:rsid w:val="005407F1"/>
    <w:rsid w:val="00544EF1"/>
    <w:rsid w:val="005472C5"/>
    <w:rsid w:val="00552A7D"/>
    <w:rsid w:val="005539F7"/>
    <w:rsid w:val="00553EB5"/>
    <w:rsid w:val="00556C94"/>
    <w:rsid w:val="00562A83"/>
    <w:rsid w:val="005633C4"/>
    <w:rsid w:val="00571041"/>
    <w:rsid w:val="0057203C"/>
    <w:rsid w:val="00573BED"/>
    <w:rsid w:val="005754CD"/>
    <w:rsid w:val="00575BA5"/>
    <w:rsid w:val="00581337"/>
    <w:rsid w:val="00581377"/>
    <w:rsid w:val="00582269"/>
    <w:rsid w:val="00584C93"/>
    <w:rsid w:val="00586ED5"/>
    <w:rsid w:val="00587714"/>
    <w:rsid w:val="00596BA0"/>
    <w:rsid w:val="005A1076"/>
    <w:rsid w:val="005A1682"/>
    <w:rsid w:val="005A1998"/>
    <w:rsid w:val="005A1F61"/>
    <w:rsid w:val="005A2E0E"/>
    <w:rsid w:val="005A3CAD"/>
    <w:rsid w:val="005A50F4"/>
    <w:rsid w:val="005A6A1C"/>
    <w:rsid w:val="005A7958"/>
    <w:rsid w:val="005B723A"/>
    <w:rsid w:val="005C03BC"/>
    <w:rsid w:val="005C0ACC"/>
    <w:rsid w:val="005C0FF2"/>
    <w:rsid w:val="005C2D67"/>
    <w:rsid w:val="005C674A"/>
    <w:rsid w:val="005C6E05"/>
    <w:rsid w:val="005C7387"/>
    <w:rsid w:val="005D0225"/>
    <w:rsid w:val="005D0B13"/>
    <w:rsid w:val="005D0DBB"/>
    <w:rsid w:val="005D270C"/>
    <w:rsid w:val="005D2B56"/>
    <w:rsid w:val="005D4C38"/>
    <w:rsid w:val="005D4C65"/>
    <w:rsid w:val="005E07BF"/>
    <w:rsid w:val="005E0F5F"/>
    <w:rsid w:val="005E5EDB"/>
    <w:rsid w:val="005F0EB6"/>
    <w:rsid w:val="005F1EC5"/>
    <w:rsid w:val="005F3559"/>
    <w:rsid w:val="005F3CF6"/>
    <w:rsid w:val="005F3D0C"/>
    <w:rsid w:val="005F493F"/>
    <w:rsid w:val="005F4BA2"/>
    <w:rsid w:val="005F4D55"/>
    <w:rsid w:val="005F5136"/>
    <w:rsid w:val="006001B6"/>
    <w:rsid w:val="006011F6"/>
    <w:rsid w:val="006036B9"/>
    <w:rsid w:val="0060738E"/>
    <w:rsid w:val="006077D3"/>
    <w:rsid w:val="0061142E"/>
    <w:rsid w:val="00611E39"/>
    <w:rsid w:val="00612C6F"/>
    <w:rsid w:val="00613FBC"/>
    <w:rsid w:val="00615B5A"/>
    <w:rsid w:val="00616F7B"/>
    <w:rsid w:val="006172E3"/>
    <w:rsid w:val="00617ECA"/>
    <w:rsid w:val="00623F42"/>
    <w:rsid w:val="00624168"/>
    <w:rsid w:val="006263A2"/>
    <w:rsid w:val="00627112"/>
    <w:rsid w:val="006279B0"/>
    <w:rsid w:val="00627C19"/>
    <w:rsid w:val="00630E45"/>
    <w:rsid w:val="00631931"/>
    <w:rsid w:val="00632E07"/>
    <w:rsid w:val="006348FF"/>
    <w:rsid w:val="00637150"/>
    <w:rsid w:val="00637781"/>
    <w:rsid w:val="00640FD8"/>
    <w:rsid w:val="0064136F"/>
    <w:rsid w:val="006437B6"/>
    <w:rsid w:val="00644BAE"/>
    <w:rsid w:val="006451FC"/>
    <w:rsid w:val="00645A4E"/>
    <w:rsid w:val="00646549"/>
    <w:rsid w:val="00647191"/>
    <w:rsid w:val="00647993"/>
    <w:rsid w:val="00650945"/>
    <w:rsid w:val="00655136"/>
    <w:rsid w:val="00656758"/>
    <w:rsid w:val="00661AE8"/>
    <w:rsid w:val="0066224C"/>
    <w:rsid w:val="006622D1"/>
    <w:rsid w:val="006632D7"/>
    <w:rsid w:val="006642D4"/>
    <w:rsid w:val="00664789"/>
    <w:rsid w:val="00667070"/>
    <w:rsid w:val="006705CD"/>
    <w:rsid w:val="00671BDC"/>
    <w:rsid w:val="0067595F"/>
    <w:rsid w:val="00675B6C"/>
    <w:rsid w:val="00676D73"/>
    <w:rsid w:val="006810E2"/>
    <w:rsid w:val="00681164"/>
    <w:rsid w:val="00687546"/>
    <w:rsid w:val="00687D55"/>
    <w:rsid w:val="00687E34"/>
    <w:rsid w:val="006924D1"/>
    <w:rsid w:val="00696EA8"/>
    <w:rsid w:val="006A12FE"/>
    <w:rsid w:val="006A1AB0"/>
    <w:rsid w:val="006A472C"/>
    <w:rsid w:val="006A4FAB"/>
    <w:rsid w:val="006A51E7"/>
    <w:rsid w:val="006B02A9"/>
    <w:rsid w:val="006B06DD"/>
    <w:rsid w:val="006B18FC"/>
    <w:rsid w:val="006B42CC"/>
    <w:rsid w:val="006B4561"/>
    <w:rsid w:val="006B63EF"/>
    <w:rsid w:val="006C52A0"/>
    <w:rsid w:val="006C6F95"/>
    <w:rsid w:val="006D0111"/>
    <w:rsid w:val="006D2338"/>
    <w:rsid w:val="006D5FA7"/>
    <w:rsid w:val="006D758F"/>
    <w:rsid w:val="006D798B"/>
    <w:rsid w:val="006E079A"/>
    <w:rsid w:val="006E15F4"/>
    <w:rsid w:val="006E2706"/>
    <w:rsid w:val="006E362B"/>
    <w:rsid w:val="006E46CE"/>
    <w:rsid w:val="006E5AC6"/>
    <w:rsid w:val="006E61C9"/>
    <w:rsid w:val="006E78E8"/>
    <w:rsid w:val="006F133F"/>
    <w:rsid w:val="006F46DF"/>
    <w:rsid w:val="0070052B"/>
    <w:rsid w:val="00700AFB"/>
    <w:rsid w:val="00700B4C"/>
    <w:rsid w:val="00700E64"/>
    <w:rsid w:val="00700ECF"/>
    <w:rsid w:val="00702C64"/>
    <w:rsid w:val="00703C4D"/>
    <w:rsid w:val="00703DED"/>
    <w:rsid w:val="00704BBE"/>
    <w:rsid w:val="00705BDC"/>
    <w:rsid w:val="007067A0"/>
    <w:rsid w:val="0070748E"/>
    <w:rsid w:val="00707B0C"/>
    <w:rsid w:val="00707D95"/>
    <w:rsid w:val="00710663"/>
    <w:rsid w:val="0071144A"/>
    <w:rsid w:val="007122EE"/>
    <w:rsid w:val="00714EC0"/>
    <w:rsid w:val="00715376"/>
    <w:rsid w:val="0071586C"/>
    <w:rsid w:val="0071593A"/>
    <w:rsid w:val="0071796E"/>
    <w:rsid w:val="00720A21"/>
    <w:rsid w:val="00722CF2"/>
    <w:rsid w:val="00723053"/>
    <w:rsid w:val="00724318"/>
    <w:rsid w:val="00727D33"/>
    <w:rsid w:val="00731998"/>
    <w:rsid w:val="00732F39"/>
    <w:rsid w:val="00735C48"/>
    <w:rsid w:val="00735EA2"/>
    <w:rsid w:val="00740E5D"/>
    <w:rsid w:val="007437F2"/>
    <w:rsid w:val="00744D7C"/>
    <w:rsid w:val="007460FC"/>
    <w:rsid w:val="00751D20"/>
    <w:rsid w:val="00754FAB"/>
    <w:rsid w:val="00755616"/>
    <w:rsid w:val="007628A0"/>
    <w:rsid w:val="00762B71"/>
    <w:rsid w:val="007647EA"/>
    <w:rsid w:val="00764820"/>
    <w:rsid w:val="00764989"/>
    <w:rsid w:val="0076553A"/>
    <w:rsid w:val="00765B48"/>
    <w:rsid w:val="0076613F"/>
    <w:rsid w:val="00771151"/>
    <w:rsid w:val="00771417"/>
    <w:rsid w:val="00773205"/>
    <w:rsid w:val="007733A7"/>
    <w:rsid w:val="00773831"/>
    <w:rsid w:val="007755F5"/>
    <w:rsid w:val="0077607C"/>
    <w:rsid w:val="00776DEC"/>
    <w:rsid w:val="0078148A"/>
    <w:rsid w:val="007842CC"/>
    <w:rsid w:val="0078481F"/>
    <w:rsid w:val="00785D33"/>
    <w:rsid w:val="007868C3"/>
    <w:rsid w:val="007903BA"/>
    <w:rsid w:val="0079132A"/>
    <w:rsid w:val="00791593"/>
    <w:rsid w:val="00792740"/>
    <w:rsid w:val="00792A2B"/>
    <w:rsid w:val="00795F40"/>
    <w:rsid w:val="007A1AC4"/>
    <w:rsid w:val="007A1B18"/>
    <w:rsid w:val="007A1DCF"/>
    <w:rsid w:val="007A256F"/>
    <w:rsid w:val="007A4F86"/>
    <w:rsid w:val="007A50FB"/>
    <w:rsid w:val="007B2063"/>
    <w:rsid w:val="007B4FD3"/>
    <w:rsid w:val="007B6C93"/>
    <w:rsid w:val="007B76F4"/>
    <w:rsid w:val="007B7709"/>
    <w:rsid w:val="007C2030"/>
    <w:rsid w:val="007C2BF7"/>
    <w:rsid w:val="007C3413"/>
    <w:rsid w:val="007C34A8"/>
    <w:rsid w:val="007C4A92"/>
    <w:rsid w:val="007C4E10"/>
    <w:rsid w:val="007C5776"/>
    <w:rsid w:val="007C58F7"/>
    <w:rsid w:val="007C5DDF"/>
    <w:rsid w:val="007C69F4"/>
    <w:rsid w:val="007D1450"/>
    <w:rsid w:val="007D1F4F"/>
    <w:rsid w:val="007D2620"/>
    <w:rsid w:val="007D312E"/>
    <w:rsid w:val="007D411F"/>
    <w:rsid w:val="007D4CEF"/>
    <w:rsid w:val="007D6CB9"/>
    <w:rsid w:val="007D71A9"/>
    <w:rsid w:val="007E191F"/>
    <w:rsid w:val="007E225C"/>
    <w:rsid w:val="007E2FD6"/>
    <w:rsid w:val="007E3D35"/>
    <w:rsid w:val="007F0C34"/>
    <w:rsid w:val="007F0E20"/>
    <w:rsid w:val="007F191B"/>
    <w:rsid w:val="007F42A1"/>
    <w:rsid w:val="007F42CA"/>
    <w:rsid w:val="007F489F"/>
    <w:rsid w:val="0080295D"/>
    <w:rsid w:val="00803569"/>
    <w:rsid w:val="00804507"/>
    <w:rsid w:val="008061B4"/>
    <w:rsid w:val="00807858"/>
    <w:rsid w:val="00810ED1"/>
    <w:rsid w:val="00810EDD"/>
    <w:rsid w:val="0081446C"/>
    <w:rsid w:val="008155E2"/>
    <w:rsid w:val="00822055"/>
    <w:rsid w:val="00825EC2"/>
    <w:rsid w:val="008264D6"/>
    <w:rsid w:val="008316AA"/>
    <w:rsid w:val="008324FE"/>
    <w:rsid w:val="00836DA4"/>
    <w:rsid w:val="00836F52"/>
    <w:rsid w:val="00841D87"/>
    <w:rsid w:val="00845D8F"/>
    <w:rsid w:val="00850BBA"/>
    <w:rsid w:val="00852B1C"/>
    <w:rsid w:val="0085394F"/>
    <w:rsid w:val="00854FD7"/>
    <w:rsid w:val="008570A4"/>
    <w:rsid w:val="00857396"/>
    <w:rsid w:val="00857B7E"/>
    <w:rsid w:val="00862BBF"/>
    <w:rsid w:val="0086428F"/>
    <w:rsid w:val="00870078"/>
    <w:rsid w:val="00870E56"/>
    <w:rsid w:val="00871927"/>
    <w:rsid w:val="00875678"/>
    <w:rsid w:val="008774F5"/>
    <w:rsid w:val="00877A8C"/>
    <w:rsid w:val="00881A22"/>
    <w:rsid w:val="00881D09"/>
    <w:rsid w:val="008830EF"/>
    <w:rsid w:val="0088395A"/>
    <w:rsid w:val="00884A64"/>
    <w:rsid w:val="008852B2"/>
    <w:rsid w:val="00886C57"/>
    <w:rsid w:val="00887657"/>
    <w:rsid w:val="008906CC"/>
    <w:rsid w:val="0089156B"/>
    <w:rsid w:val="0089244E"/>
    <w:rsid w:val="00893DAA"/>
    <w:rsid w:val="00897439"/>
    <w:rsid w:val="008A2031"/>
    <w:rsid w:val="008A281D"/>
    <w:rsid w:val="008A4245"/>
    <w:rsid w:val="008A5EFB"/>
    <w:rsid w:val="008A6F81"/>
    <w:rsid w:val="008B0E20"/>
    <w:rsid w:val="008B3176"/>
    <w:rsid w:val="008B444C"/>
    <w:rsid w:val="008B5FA4"/>
    <w:rsid w:val="008B7295"/>
    <w:rsid w:val="008B731E"/>
    <w:rsid w:val="008C1EDB"/>
    <w:rsid w:val="008C32B1"/>
    <w:rsid w:val="008C36B0"/>
    <w:rsid w:val="008C3E16"/>
    <w:rsid w:val="008C45D2"/>
    <w:rsid w:val="008C5569"/>
    <w:rsid w:val="008C58D9"/>
    <w:rsid w:val="008C6DF6"/>
    <w:rsid w:val="008D0AD8"/>
    <w:rsid w:val="008D1B9C"/>
    <w:rsid w:val="008D459E"/>
    <w:rsid w:val="008D7F53"/>
    <w:rsid w:val="008E06F3"/>
    <w:rsid w:val="008E1A75"/>
    <w:rsid w:val="008E3C9C"/>
    <w:rsid w:val="008E6DCE"/>
    <w:rsid w:val="008F0222"/>
    <w:rsid w:val="008F079F"/>
    <w:rsid w:val="008F1083"/>
    <w:rsid w:val="008F623D"/>
    <w:rsid w:val="008F65A4"/>
    <w:rsid w:val="008F7007"/>
    <w:rsid w:val="008F780C"/>
    <w:rsid w:val="00900C1D"/>
    <w:rsid w:val="00901E17"/>
    <w:rsid w:val="009059F5"/>
    <w:rsid w:val="00905B8C"/>
    <w:rsid w:val="00911C64"/>
    <w:rsid w:val="00912B53"/>
    <w:rsid w:val="00914C3B"/>
    <w:rsid w:val="009150A8"/>
    <w:rsid w:val="00915E5B"/>
    <w:rsid w:val="00916CA6"/>
    <w:rsid w:val="00916F38"/>
    <w:rsid w:val="0092107D"/>
    <w:rsid w:val="00922ADA"/>
    <w:rsid w:val="00926612"/>
    <w:rsid w:val="0093409A"/>
    <w:rsid w:val="009364F5"/>
    <w:rsid w:val="00936DE0"/>
    <w:rsid w:val="00943397"/>
    <w:rsid w:val="00945217"/>
    <w:rsid w:val="00945239"/>
    <w:rsid w:val="00946572"/>
    <w:rsid w:val="009537B8"/>
    <w:rsid w:val="00953CC1"/>
    <w:rsid w:val="009569DF"/>
    <w:rsid w:val="00961D20"/>
    <w:rsid w:val="0096214D"/>
    <w:rsid w:val="00962FC6"/>
    <w:rsid w:val="0096485D"/>
    <w:rsid w:val="00964F19"/>
    <w:rsid w:val="009678DC"/>
    <w:rsid w:val="00970679"/>
    <w:rsid w:val="00972014"/>
    <w:rsid w:val="00972668"/>
    <w:rsid w:val="00976C30"/>
    <w:rsid w:val="00981155"/>
    <w:rsid w:val="00984A83"/>
    <w:rsid w:val="00984DE4"/>
    <w:rsid w:val="009859C7"/>
    <w:rsid w:val="00986F2F"/>
    <w:rsid w:val="00987F70"/>
    <w:rsid w:val="0099153F"/>
    <w:rsid w:val="0099333F"/>
    <w:rsid w:val="00994151"/>
    <w:rsid w:val="00994929"/>
    <w:rsid w:val="009967ED"/>
    <w:rsid w:val="009A1EA9"/>
    <w:rsid w:val="009A2183"/>
    <w:rsid w:val="009A24BD"/>
    <w:rsid w:val="009A3A36"/>
    <w:rsid w:val="009A713B"/>
    <w:rsid w:val="009B1D8E"/>
    <w:rsid w:val="009B3580"/>
    <w:rsid w:val="009B3662"/>
    <w:rsid w:val="009B37EE"/>
    <w:rsid w:val="009B3ECF"/>
    <w:rsid w:val="009B707E"/>
    <w:rsid w:val="009C0D9E"/>
    <w:rsid w:val="009C3BF1"/>
    <w:rsid w:val="009C45A1"/>
    <w:rsid w:val="009C5881"/>
    <w:rsid w:val="009C6B82"/>
    <w:rsid w:val="009D0574"/>
    <w:rsid w:val="009D1DA4"/>
    <w:rsid w:val="009D338C"/>
    <w:rsid w:val="009D53A6"/>
    <w:rsid w:val="009D6F2E"/>
    <w:rsid w:val="009E103A"/>
    <w:rsid w:val="009E3078"/>
    <w:rsid w:val="009E49E6"/>
    <w:rsid w:val="009F0504"/>
    <w:rsid w:val="009F0789"/>
    <w:rsid w:val="009F1527"/>
    <w:rsid w:val="009F6C89"/>
    <w:rsid w:val="00A00CB8"/>
    <w:rsid w:val="00A04DF3"/>
    <w:rsid w:val="00A05E11"/>
    <w:rsid w:val="00A05FEE"/>
    <w:rsid w:val="00A06106"/>
    <w:rsid w:val="00A07441"/>
    <w:rsid w:val="00A0752C"/>
    <w:rsid w:val="00A11860"/>
    <w:rsid w:val="00A16E4D"/>
    <w:rsid w:val="00A220FC"/>
    <w:rsid w:val="00A22569"/>
    <w:rsid w:val="00A242FC"/>
    <w:rsid w:val="00A25055"/>
    <w:rsid w:val="00A25430"/>
    <w:rsid w:val="00A26B8C"/>
    <w:rsid w:val="00A301D9"/>
    <w:rsid w:val="00A31BCE"/>
    <w:rsid w:val="00A32511"/>
    <w:rsid w:val="00A3294F"/>
    <w:rsid w:val="00A33C7C"/>
    <w:rsid w:val="00A37B14"/>
    <w:rsid w:val="00A37E16"/>
    <w:rsid w:val="00A4005D"/>
    <w:rsid w:val="00A40B51"/>
    <w:rsid w:val="00A42DAC"/>
    <w:rsid w:val="00A437CF"/>
    <w:rsid w:val="00A44064"/>
    <w:rsid w:val="00A4422E"/>
    <w:rsid w:val="00A459E0"/>
    <w:rsid w:val="00A54B2D"/>
    <w:rsid w:val="00A56D20"/>
    <w:rsid w:val="00A57183"/>
    <w:rsid w:val="00A611F3"/>
    <w:rsid w:val="00A61E2B"/>
    <w:rsid w:val="00A62998"/>
    <w:rsid w:val="00A63D35"/>
    <w:rsid w:val="00A72D4C"/>
    <w:rsid w:val="00A73BBE"/>
    <w:rsid w:val="00A77D6E"/>
    <w:rsid w:val="00A80F26"/>
    <w:rsid w:val="00A82EC0"/>
    <w:rsid w:val="00A83EBB"/>
    <w:rsid w:val="00A84B69"/>
    <w:rsid w:val="00A85395"/>
    <w:rsid w:val="00A86277"/>
    <w:rsid w:val="00A921B8"/>
    <w:rsid w:val="00A9247F"/>
    <w:rsid w:val="00A967CE"/>
    <w:rsid w:val="00AA24AB"/>
    <w:rsid w:val="00AA7879"/>
    <w:rsid w:val="00AA79A7"/>
    <w:rsid w:val="00AB44BF"/>
    <w:rsid w:val="00AB455E"/>
    <w:rsid w:val="00AB5620"/>
    <w:rsid w:val="00AB5973"/>
    <w:rsid w:val="00AB70A4"/>
    <w:rsid w:val="00AC09BF"/>
    <w:rsid w:val="00AC13FC"/>
    <w:rsid w:val="00AC1F3B"/>
    <w:rsid w:val="00AC26AC"/>
    <w:rsid w:val="00AC3297"/>
    <w:rsid w:val="00AC39BA"/>
    <w:rsid w:val="00AC3B67"/>
    <w:rsid w:val="00AC4B3C"/>
    <w:rsid w:val="00AC5634"/>
    <w:rsid w:val="00AC5FBA"/>
    <w:rsid w:val="00AC789A"/>
    <w:rsid w:val="00AD16E2"/>
    <w:rsid w:val="00AD4B4C"/>
    <w:rsid w:val="00AD4C26"/>
    <w:rsid w:val="00AD536B"/>
    <w:rsid w:val="00AD6DC0"/>
    <w:rsid w:val="00AD6FCE"/>
    <w:rsid w:val="00AE2403"/>
    <w:rsid w:val="00AE4C13"/>
    <w:rsid w:val="00AE52F0"/>
    <w:rsid w:val="00AE55D8"/>
    <w:rsid w:val="00AE575F"/>
    <w:rsid w:val="00AE5B17"/>
    <w:rsid w:val="00AF25B1"/>
    <w:rsid w:val="00AF7554"/>
    <w:rsid w:val="00B00A0E"/>
    <w:rsid w:val="00B00D92"/>
    <w:rsid w:val="00B01435"/>
    <w:rsid w:val="00B01FC1"/>
    <w:rsid w:val="00B0241B"/>
    <w:rsid w:val="00B02CE2"/>
    <w:rsid w:val="00B0500B"/>
    <w:rsid w:val="00B05442"/>
    <w:rsid w:val="00B1043E"/>
    <w:rsid w:val="00B104DF"/>
    <w:rsid w:val="00B10D7C"/>
    <w:rsid w:val="00B127EE"/>
    <w:rsid w:val="00B1545A"/>
    <w:rsid w:val="00B20830"/>
    <w:rsid w:val="00B22313"/>
    <w:rsid w:val="00B25922"/>
    <w:rsid w:val="00B25B85"/>
    <w:rsid w:val="00B25EBA"/>
    <w:rsid w:val="00B27594"/>
    <w:rsid w:val="00B313B6"/>
    <w:rsid w:val="00B3310C"/>
    <w:rsid w:val="00B341E8"/>
    <w:rsid w:val="00B375F2"/>
    <w:rsid w:val="00B37BBD"/>
    <w:rsid w:val="00B4023A"/>
    <w:rsid w:val="00B449C9"/>
    <w:rsid w:val="00B450FB"/>
    <w:rsid w:val="00B45B91"/>
    <w:rsid w:val="00B5132B"/>
    <w:rsid w:val="00B57371"/>
    <w:rsid w:val="00B611B1"/>
    <w:rsid w:val="00B61A58"/>
    <w:rsid w:val="00B61D54"/>
    <w:rsid w:val="00B64EF7"/>
    <w:rsid w:val="00B65E74"/>
    <w:rsid w:val="00B6742F"/>
    <w:rsid w:val="00B676B7"/>
    <w:rsid w:val="00B70933"/>
    <w:rsid w:val="00B74438"/>
    <w:rsid w:val="00B75771"/>
    <w:rsid w:val="00B75A43"/>
    <w:rsid w:val="00B7644E"/>
    <w:rsid w:val="00B76505"/>
    <w:rsid w:val="00B80347"/>
    <w:rsid w:val="00B81E73"/>
    <w:rsid w:val="00B8429E"/>
    <w:rsid w:val="00B87AFA"/>
    <w:rsid w:val="00B87FF0"/>
    <w:rsid w:val="00B91BB5"/>
    <w:rsid w:val="00B91DB0"/>
    <w:rsid w:val="00B966BF"/>
    <w:rsid w:val="00B966D7"/>
    <w:rsid w:val="00B96DFE"/>
    <w:rsid w:val="00BA028C"/>
    <w:rsid w:val="00BA0661"/>
    <w:rsid w:val="00BA090E"/>
    <w:rsid w:val="00BA0E20"/>
    <w:rsid w:val="00BA2EF7"/>
    <w:rsid w:val="00BA4FFD"/>
    <w:rsid w:val="00BA6468"/>
    <w:rsid w:val="00BA79D2"/>
    <w:rsid w:val="00BB09DD"/>
    <w:rsid w:val="00BB224B"/>
    <w:rsid w:val="00BB46D3"/>
    <w:rsid w:val="00BB5DD1"/>
    <w:rsid w:val="00BC231D"/>
    <w:rsid w:val="00BC5C6D"/>
    <w:rsid w:val="00BC7098"/>
    <w:rsid w:val="00BC7D1B"/>
    <w:rsid w:val="00BD0799"/>
    <w:rsid w:val="00BD1636"/>
    <w:rsid w:val="00BD4286"/>
    <w:rsid w:val="00BD57DF"/>
    <w:rsid w:val="00BD74F6"/>
    <w:rsid w:val="00BE0DFF"/>
    <w:rsid w:val="00BE6783"/>
    <w:rsid w:val="00BF03CA"/>
    <w:rsid w:val="00BF1503"/>
    <w:rsid w:val="00BF18F6"/>
    <w:rsid w:val="00BF2B63"/>
    <w:rsid w:val="00BF462E"/>
    <w:rsid w:val="00BF4969"/>
    <w:rsid w:val="00BF4A5D"/>
    <w:rsid w:val="00BF4ACD"/>
    <w:rsid w:val="00BF5531"/>
    <w:rsid w:val="00BF634B"/>
    <w:rsid w:val="00C008DE"/>
    <w:rsid w:val="00C0385D"/>
    <w:rsid w:val="00C12544"/>
    <w:rsid w:val="00C12B8F"/>
    <w:rsid w:val="00C12E1E"/>
    <w:rsid w:val="00C14385"/>
    <w:rsid w:val="00C15B4B"/>
    <w:rsid w:val="00C164F7"/>
    <w:rsid w:val="00C17700"/>
    <w:rsid w:val="00C20E25"/>
    <w:rsid w:val="00C228DF"/>
    <w:rsid w:val="00C22F98"/>
    <w:rsid w:val="00C2533F"/>
    <w:rsid w:val="00C32964"/>
    <w:rsid w:val="00C32E20"/>
    <w:rsid w:val="00C333DC"/>
    <w:rsid w:val="00C374D4"/>
    <w:rsid w:val="00C4319E"/>
    <w:rsid w:val="00C45F5F"/>
    <w:rsid w:val="00C46492"/>
    <w:rsid w:val="00C4727A"/>
    <w:rsid w:val="00C50EAC"/>
    <w:rsid w:val="00C53205"/>
    <w:rsid w:val="00C61A96"/>
    <w:rsid w:val="00C637F8"/>
    <w:rsid w:val="00C64F61"/>
    <w:rsid w:val="00C659D0"/>
    <w:rsid w:val="00C65BF5"/>
    <w:rsid w:val="00C665B6"/>
    <w:rsid w:val="00C66AED"/>
    <w:rsid w:val="00C678D4"/>
    <w:rsid w:val="00C712E4"/>
    <w:rsid w:val="00C7462F"/>
    <w:rsid w:val="00C74F52"/>
    <w:rsid w:val="00C75065"/>
    <w:rsid w:val="00C75834"/>
    <w:rsid w:val="00C76C71"/>
    <w:rsid w:val="00C8097C"/>
    <w:rsid w:val="00C82FE4"/>
    <w:rsid w:val="00C8322F"/>
    <w:rsid w:val="00C85167"/>
    <w:rsid w:val="00C863C4"/>
    <w:rsid w:val="00C86DD2"/>
    <w:rsid w:val="00C90C25"/>
    <w:rsid w:val="00C90DB4"/>
    <w:rsid w:val="00C917E5"/>
    <w:rsid w:val="00C96313"/>
    <w:rsid w:val="00CA0349"/>
    <w:rsid w:val="00CA1C24"/>
    <w:rsid w:val="00CA24D9"/>
    <w:rsid w:val="00CA55D3"/>
    <w:rsid w:val="00CA55F0"/>
    <w:rsid w:val="00CA7C04"/>
    <w:rsid w:val="00CB17DC"/>
    <w:rsid w:val="00CB398E"/>
    <w:rsid w:val="00CB5F8C"/>
    <w:rsid w:val="00CC2057"/>
    <w:rsid w:val="00CC227D"/>
    <w:rsid w:val="00CC32EB"/>
    <w:rsid w:val="00CD0419"/>
    <w:rsid w:val="00CD0B24"/>
    <w:rsid w:val="00CD1552"/>
    <w:rsid w:val="00CD28E6"/>
    <w:rsid w:val="00CD41BD"/>
    <w:rsid w:val="00CD53AE"/>
    <w:rsid w:val="00CD7A51"/>
    <w:rsid w:val="00CE1550"/>
    <w:rsid w:val="00CF0218"/>
    <w:rsid w:val="00CF07BE"/>
    <w:rsid w:val="00CF58FB"/>
    <w:rsid w:val="00CF76C7"/>
    <w:rsid w:val="00CF7FA6"/>
    <w:rsid w:val="00D03E9D"/>
    <w:rsid w:val="00D05845"/>
    <w:rsid w:val="00D065B2"/>
    <w:rsid w:val="00D06D94"/>
    <w:rsid w:val="00D06F71"/>
    <w:rsid w:val="00D121D1"/>
    <w:rsid w:val="00D150F3"/>
    <w:rsid w:val="00D15D1A"/>
    <w:rsid w:val="00D2092E"/>
    <w:rsid w:val="00D22395"/>
    <w:rsid w:val="00D22BA6"/>
    <w:rsid w:val="00D234A8"/>
    <w:rsid w:val="00D24562"/>
    <w:rsid w:val="00D257C3"/>
    <w:rsid w:val="00D273DE"/>
    <w:rsid w:val="00D33D26"/>
    <w:rsid w:val="00D35E6C"/>
    <w:rsid w:val="00D36D9A"/>
    <w:rsid w:val="00D46136"/>
    <w:rsid w:val="00D51923"/>
    <w:rsid w:val="00D52FAE"/>
    <w:rsid w:val="00D53C07"/>
    <w:rsid w:val="00D54041"/>
    <w:rsid w:val="00D54C57"/>
    <w:rsid w:val="00D624FD"/>
    <w:rsid w:val="00D640AB"/>
    <w:rsid w:val="00D6644D"/>
    <w:rsid w:val="00D66B4B"/>
    <w:rsid w:val="00D709AF"/>
    <w:rsid w:val="00D7256E"/>
    <w:rsid w:val="00D735EE"/>
    <w:rsid w:val="00D75A4F"/>
    <w:rsid w:val="00D76C84"/>
    <w:rsid w:val="00D774BF"/>
    <w:rsid w:val="00D805AB"/>
    <w:rsid w:val="00D81C8F"/>
    <w:rsid w:val="00D81D75"/>
    <w:rsid w:val="00D823CB"/>
    <w:rsid w:val="00D82596"/>
    <w:rsid w:val="00D82BC3"/>
    <w:rsid w:val="00D82C7E"/>
    <w:rsid w:val="00D849C3"/>
    <w:rsid w:val="00D85505"/>
    <w:rsid w:val="00D86028"/>
    <w:rsid w:val="00D8752F"/>
    <w:rsid w:val="00D90B4B"/>
    <w:rsid w:val="00D913D5"/>
    <w:rsid w:val="00D919EF"/>
    <w:rsid w:val="00D91FC1"/>
    <w:rsid w:val="00D92DF6"/>
    <w:rsid w:val="00D93CE6"/>
    <w:rsid w:val="00D95D70"/>
    <w:rsid w:val="00D97233"/>
    <w:rsid w:val="00DA048A"/>
    <w:rsid w:val="00DA4419"/>
    <w:rsid w:val="00DA4DA8"/>
    <w:rsid w:val="00DA67A8"/>
    <w:rsid w:val="00DA6A70"/>
    <w:rsid w:val="00DB159C"/>
    <w:rsid w:val="00DB3AB4"/>
    <w:rsid w:val="00DB3F86"/>
    <w:rsid w:val="00DB46AF"/>
    <w:rsid w:val="00DB4C65"/>
    <w:rsid w:val="00DB4F21"/>
    <w:rsid w:val="00DB6272"/>
    <w:rsid w:val="00DB62CB"/>
    <w:rsid w:val="00DB7C60"/>
    <w:rsid w:val="00DC3047"/>
    <w:rsid w:val="00DC4978"/>
    <w:rsid w:val="00DD0322"/>
    <w:rsid w:val="00DD0D5B"/>
    <w:rsid w:val="00DD14E6"/>
    <w:rsid w:val="00DD36EF"/>
    <w:rsid w:val="00DD6D4E"/>
    <w:rsid w:val="00DD74C7"/>
    <w:rsid w:val="00DE0E7C"/>
    <w:rsid w:val="00DE25B7"/>
    <w:rsid w:val="00DE4566"/>
    <w:rsid w:val="00DF39BB"/>
    <w:rsid w:val="00DF53C9"/>
    <w:rsid w:val="00E00D20"/>
    <w:rsid w:val="00E032D5"/>
    <w:rsid w:val="00E044B9"/>
    <w:rsid w:val="00E05674"/>
    <w:rsid w:val="00E06386"/>
    <w:rsid w:val="00E06907"/>
    <w:rsid w:val="00E103BB"/>
    <w:rsid w:val="00E140EB"/>
    <w:rsid w:val="00E14176"/>
    <w:rsid w:val="00E15BB9"/>
    <w:rsid w:val="00E15FC7"/>
    <w:rsid w:val="00E166F1"/>
    <w:rsid w:val="00E16903"/>
    <w:rsid w:val="00E16D97"/>
    <w:rsid w:val="00E17CF9"/>
    <w:rsid w:val="00E228A0"/>
    <w:rsid w:val="00E25983"/>
    <w:rsid w:val="00E26CD7"/>
    <w:rsid w:val="00E32B6C"/>
    <w:rsid w:val="00E3578E"/>
    <w:rsid w:val="00E35F8B"/>
    <w:rsid w:val="00E40F34"/>
    <w:rsid w:val="00E44846"/>
    <w:rsid w:val="00E45C08"/>
    <w:rsid w:val="00E4658B"/>
    <w:rsid w:val="00E47A36"/>
    <w:rsid w:val="00E47BE9"/>
    <w:rsid w:val="00E504BD"/>
    <w:rsid w:val="00E508EC"/>
    <w:rsid w:val="00E51F53"/>
    <w:rsid w:val="00E560CB"/>
    <w:rsid w:val="00E56C9D"/>
    <w:rsid w:val="00E57116"/>
    <w:rsid w:val="00E57F42"/>
    <w:rsid w:val="00E60007"/>
    <w:rsid w:val="00E62C67"/>
    <w:rsid w:val="00E6485E"/>
    <w:rsid w:val="00E6763D"/>
    <w:rsid w:val="00E67959"/>
    <w:rsid w:val="00E70244"/>
    <w:rsid w:val="00E70278"/>
    <w:rsid w:val="00E70B5E"/>
    <w:rsid w:val="00E7208F"/>
    <w:rsid w:val="00E721B7"/>
    <w:rsid w:val="00E72CFC"/>
    <w:rsid w:val="00E73DA5"/>
    <w:rsid w:val="00E73E8B"/>
    <w:rsid w:val="00E73F35"/>
    <w:rsid w:val="00E76382"/>
    <w:rsid w:val="00E774CB"/>
    <w:rsid w:val="00E81D3C"/>
    <w:rsid w:val="00E83D3B"/>
    <w:rsid w:val="00E843BB"/>
    <w:rsid w:val="00E8560D"/>
    <w:rsid w:val="00E92E58"/>
    <w:rsid w:val="00E94676"/>
    <w:rsid w:val="00E95C89"/>
    <w:rsid w:val="00E961FA"/>
    <w:rsid w:val="00EA295A"/>
    <w:rsid w:val="00EA4770"/>
    <w:rsid w:val="00EA51D0"/>
    <w:rsid w:val="00EB1641"/>
    <w:rsid w:val="00EB3D22"/>
    <w:rsid w:val="00EB5EB8"/>
    <w:rsid w:val="00EC07CE"/>
    <w:rsid w:val="00EC1908"/>
    <w:rsid w:val="00EC2163"/>
    <w:rsid w:val="00EC2A7C"/>
    <w:rsid w:val="00EC2D96"/>
    <w:rsid w:val="00EC3755"/>
    <w:rsid w:val="00EC3BA9"/>
    <w:rsid w:val="00EC4A82"/>
    <w:rsid w:val="00EC5717"/>
    <w:rsid w:val="00ED1DDE"/>
    <w:rsid w:val="00ED2A42"/>
    <w:rsid w:val="00ED4E94"/>
    <w:rsid w:val="00ED6CE6"/>
    <w:rsid w:val="00ED7EAB"/>
    <w:rsid w:val="00EE2461"/>
    <w:rsid w:val="00EE3D30"/>
    <w:rsid w:val="00EE4116"/>
    <w:rsid w:val="00EF33C7"/>
    <w:rsid w:val="00EF4AB4"/>
    <w:rsid w:val="00EF5353"/>
    <w:rsid w:val="00EF7CCD"/>
    <w:rsid w:val="00F0371F"/>
    <w:rsid w:val="00F04578"/>
    <w:rsid w:val="00F04C15"/>
    <w:rsid w:val="00F04EB4"/>
    <w:rsid w:val="00F05118"/>
    <w:rsid w:val="00F10FEB"/>
    <w:rsid w:val="00F115C3"/>
    <w:rsid w:val="00F13BDC"/>
    <w:rsid w:val="00F2033C"/>
    <w:rsid w:val="00F2725D"/>
    <w:rsid w:val="00F30077"/>
    <w:rsid w:val="00F30860"/>
    <w:rsid w:val="00F30C28"/>
    <w:rsid w:val="00F310E7"/>
    <w:rsid w:val="00F31780"/>
    <w:rsid w:val="00F34D7A"/>
    <w:rsid w:val="00F352DC"/>
    <w:rsid w:val="00F41E8F"/>
    <w:rsid w:val="00F42D76"/>
    <w:rsid w:val="00F42F03"/>
    <w:rsid w:val="00F44645"/>
    <w:rsid w:val="00F453E5"/>
    <w:rsid w:val="00F458CC"/>
    <w:rsid w:val="00F5152B"/>
    <w:rsid w:val="00F516F5"/>
    <w:rsid w:val="00F52AA1"/>
    <w:rsid w:val="00F55A04"/>
    <w:rsid w:val="00F5648D"/>
    <w:rsid w:val="00F567DB"/>
    <w:rsid w:val="00F627B2"/>
    <w:rsid w:val="00F62D7A"/>
    <w:rsid w:val="00F63262"/>
    <w:rsid w:val="00F63395"/>
    <w:rsid w:val="00F658FF"/>
    <w:rsid w:val="00F678C6"/>
    <w:rsid w:val="00F67BDD"/>
    <w:rsid w:val="00F71819"/>
    <w:rsid w:val="00F73A02"/>
    <w:rsid w:val="00F73E7D"/>
    <w:rsid w:val="00F7407E"/>
    <w:rsid w:val="00F74691"/>
    <w:rsid w:val="00F74C2A"/>
    <w:rsid w:val="00F74F37"/>
    <w:rsid w:val="00F753E9"/>
    <w:rsid w:val="00F82444"/>
    <w:rsid w:val="00F86A0A"/>
    <w:rsid w:val="00F86EC0"/>
    <w:rsid w:val="00F876C8"/>
    <w:rsid w:val="00F87E3E"/>
    <w:rsid w:val="00F90F6B"/>
    <w:rsid w:val="00F92553"/>
    <w:rsid w:val="00F92598"/>
    <w:rsid w:val="00F9271F"/>
    <w:rsid w:val="00F92DAC"/>
    <w:rsid w:val="00F9573C"/>
    <w:rsid w:val="00F95ACE"/>
    <w:rsid w:val="00FA0809"/>
    <w:rsid w:val="00FA23BC"/>
    <w:rsid w:val="00FA3FD0"/>
    <w:rsid w:val="00FA70C2"/>
    <w:rsid w:val="00FA7D0A"/>
    <w:rsid w:val="00FB0011"/>
    <w:rsid w:val="00FB0F1D"/>
    <w:rsid w:val="00FB17A1"/>
    <w:rsid w:val="00FB5C37"/>
    <w:rsid w:val="00FB6B50"/>
    <w:rsid w:val="00FB70D4"/>
    <w:rsid w:val="00FB7C3E"/>
    <w:rsid w:val="00FC070B"/>
    <w:rsid w:val="00FC44DA"/>
    <w:rsid w:val="00FC4D13"/>
    <w:rsid w:val="00FC5083"/>
    <w:rsid w:val="00FC614A"/>
    <w:rsid w:val="00FC615C"/>
    <w:rsid w:val="00FD0249"/>
    <w:rsid w:val="00FD5482"/>
    <w:rsid w:val="00FD614C"/>
    <w:rsid w:val="00FE1F8C"/>
    <w:rsid w:val="00FE563A"/>
    <w:rsid w:val="00FE6C60"/>
    <w:rsid w:val="00FE714E"/>
    <w:rsid w:val="00FF04FC"/>
    <w:rsid w:val="00FF37D5"/>
    <w:rsid w:val="00FF40A3"/>
    <w:rsid w:val="00FF5CCB"/>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53AE61A"/>
  <w15:docId w15:val="{0BA401FB-BC34-4221-A832-FAEE2BCC5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DA4"/>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9D1DA4"/>
    <w:pPr>
      <w:jc w:val="both"/>
    </w:pPr>
    <w:rPr>
      <w:rFonts w:ascii="Ottawa" w:hAnsi="Ottawa"/>
      <w:sz w:val="28"/>
      <w:szCs w:val="20"/>
    </w:rPr>
  </w:style>
  <w:style w:type="character" w:customStyle="1" w:styleId="Textoindependiente3Car">
    <w:name w:val="Texto independiente 3 Car"/>
    <w:basedOn w:val="Fuentedeprrafopredeter"/>
    <w:link w:val="Textoindependiente3"/>
    <w:rsid w:val="009D1DA4"/>
    <w:rPr>
      <w:rFonts w:ascii="Ottawa" w:eastAsia="Times New Roman" w:hAnsi="Ottawa" w:cs="Times New Roman"/>
      <w:sz w:val="28"/>
      <w:szCs w:val="20"/>
      <w:lang w:eastAsia="es-ES"/>
    </w:rPr>
  </w:style>
  <w:style w:type="paragraph" w:customStyle="1" w:styleId="Default">
    <w:name w:val="Default"/>
    <w:rsid w:val="009D1DA4"/>
    <w:pPr>
      <w:widowControl w:val="0"/>
      <w:autoSpaceDE w:val="0"/>
      <w:autoSpaceDN w:val="0"/>
      <w:adjustRightInd w:val="0"/>
      <w:spacing w:after="0" w:line="240" w:lineRule="auto"/>
    </w:pPr>
    <w:rPr>
      <w:rFonts w:ascii="Arial Narrow" w:eastAsia="Cambria" w:hAnsi="Arial Narrow" w:cs="Arial Narrow"/>
      <w:color w:val="000000"/>
      <w:sz w:val="24"/>
      <w:szCs w:val="24"/>
      <w:lang w:val="es-ES_tradnl"/>
    </w:rPr>
  </w:style>
  <w:style w:type="paragraph" w:styleId="Prrafodelista">
    <w:name w:val="List Paragraph"/>
    <w:basedOn w:val="Normal"/>
    <w:uiPriority w:val="34"/>
    <w:qFormat/>
    <w:rsid w:val="00CB17DC"/>
    <w:pPr>
      <w:ind w:left="720"/>
      <w:contextualSpacing/>
    </w:pPr>
  </w:style>
  <w:style w:type="paragraph" w:styleId="Encabezado">
    <w:name w:val="header"/>
    <w:basedOn w:val="Normal"/>
    <w:link w:val="EncabezadoCar"/>
    <w:uiPriority w:val="99"/>
    <w:unhideWhenUsed/>
    <w:rsid w:val="00FB6B50"/>
    <w:pPr>
      <w:tabs>
        <w:tab w:val="center" w:pos="4419"/>
        <w:tab w:val="right" w:pos="8838"/>
      </w:tabs>
    </w:pPr>
  </w:style>
  <w:style w:type="character" w:customStyle="1" w:styleId="EncabezadoCar">
    <w:name w:val="Encabezado Car"/>
    <w:basedOn w:val="Fuentedeprrafopredeter"/>
    <w:link w:val="Encabezado"/>
    <w:uiPriority w:val="99"/>
    <w:rsid w:val="00FB6B50"/>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FB6B50"/>
    <w:pPr>
      <w:tabs>
        <w:tab w:val="center" w:pos="4419"/>
        <w:tab w:val="right" w:pos="8838"/>
      </w:tabs>
    </w:pPr>
  </w:style>
  <w:style w:type="character" w:customStyle="1" w:styleId="PiedepginaCar">
    <w:name w:val="Pie de página Car"/>
    <w:basedOn w:val="Fuentedeprrafopredeter"/>
    <w:link w:val="Piedepgina"/>
    <w:uiPriority w:val="99"/>
    <w:rsid w:val="00FB6B50"/>
    <w:rPr>
      <w:rFonts w:ascii="Times New Roman" w:eastAsia="Times New Roman" w:hAnsi="Times New Roman" w:cs="Times New Roman"/>
      <w:sz w:val="24"/>
      <w:szCs w:val="24"/>
      <w:lang w:val="es-ES" w:eastAsia="es-ES"/>
    </w:rPr>
  </w:style>
  <w:style w:type="table" w:styleId="Tablaconcuadrcula">
    <w:name w:val="Table Grid"/>
    <w:basedOn w:val="Tablanormal"/>
    <w:uiPriority w:val="39"/>
    <w:rsid w:val="00A862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42684A"/>
    <w:rPr>
      <w:sz w:val="16"/>
      <w:szCs w:val="16"/>
    </w:rPr>
  </w:style>
  <w:style w:type="paragraph" w:styleId="Textocomentario">
    <w:name w:val="annotation text"/>
    <w:basedOn w:val="Normal"/>
    <w:link w:val="TextocomentarioCar"/>
    <w:uiPriority w:val="99"/>
    <w:unhideWhenUsed/>
    <w:rsid w:val="0042684A"/>
    <w:rPr>
      <w:sz w:val="20"/>
      <w:szCs w:val="20"/>
    </w:rPr>
  </w:style>
  <w:style w:type="character" w:customStyle="1" w:styleId="TextocomentarioCar">
    <w:name w:val="Texto comentario Car"/>
    <w:basedOn w:val="Fuentedeprrafopredeter"/>
    <w:link w:val="Textocomentario"/>
    <w:uiPriority w:val="99"/>
    <w:rsid w:val="0042684A"/>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42684A"/>
    <w:rPr>
      <w:b/>
      <w:bCs/>
    </w:rPr>
  </w:style>
  <w:style w:type="character" w:customStyle="1" w:styleId="AsuntodelcomentarioCar">
    <w:name w:val="Asunto del comentario Car"/>
    <w:basedOn w:val="TextocomentarioCar"/>
    <w:link w:val="Asuntodelcomentario"/>
    <w:uiPriority w:val="99"/>
    <w:semiHidden/>
    <w:rsid w:val="0042684A"/>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unhideWhenUsed/>
    <w:rsid w:val="0042684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2684A"/>
    <w:rPr>
      <w:rFonts w:ascii="Segoe UI" w:eastAsia="Times New Roman" w:hAnsi="Segoe UI" w:cs="Segoe UI"/>
      <w:sz w:val="18"/>
      <w:szCs w:val="18"/>
      <w:lang w:val="es-ES" w:eastAsia="es-ES"/>
    </w:rPr>
  </w:style>
  <w:style w:type="paragraph" w:styleId="Sinespaciado">
    <w:name w:val="No Spacing"/>
    <w:uiPriority w:val="1"/>
    <w:qFormat/>
    <w:rsid w:val="00AB70A4"/>
    <w:pPr>
      <w:spacing w:after="0" w:line="240" w:lineRule="auto"/>
    </w:pPr>
  </w:style>
  <w:style w:type="paragraph" w:customStyle="1" w:styleId="Cuadrculamedia1-nfasis21">
    <w:name w:val="Cuadrícula media 1 - Énfasis 21"/>
    <w:basedOn w:val="Normal"/>
    <w:uiPriority w:val="34"/>
    <w:qFormat/>
    <w:rsid w:val="0023116D"/>
    <w:pPr>
      <w:spacing w:after="200" w:line="276" w:lineRule="auto"/>
      <w:ind w:left="720"/>
      <w:contextualSpacing/>
    </w:pPr>
    <w:rPr>
      <w:rFonts w:ascii="Calibri" w:eastAsia="Calibri" w:hAnsi="Calibri"/>
      <w:sz w:val="22"/>
      <w:szCs w:val="22"/>
      <w:lang w:val="es-MX"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7295">
      <w:bodyDiv w:val="1"/>
      <w:marLeft w:val="0"/>
      <w:marRight w:val="0"/>
      <w:marTop w:val="0"/>
      <w:marBottom w:val="0"/>
      <w:divBdr>
        <w:top w:val="none" w:sz="0" w:space="0" w:color="auto"/>
        <w:left w:val="none" w:sz="0" w:space="0" w:color="auto"/>
        <w:bottom w:val="none" w:sz="0" w:space="0" w:color="auto"/>
        <w:right w:val="none" w:sz="0" w:space="0" w:color="auto"/>
      </w:divBdr>
    </w:div>
    <w:div w:id="24408418">
      <w:bodyDiv w:val="1"/>
      <w:marLeft w:val="0"/>
      <w:marRight w:val="0"/>
      <w:marTop w:val="0"/>
      <w:marBottom w:val="0"/>
      <w:divBdr>
        <w:top w:val="none" w:sz="0" w:space="0" w:color="auto"/>
        <w:left w:val="none" w:sz="0" w:space="0" w:color="auto"/>
        <w:bottom w:val="none" w:sz="0" w:space="0" w:color="auto"/>
        <w:right w:val="none" w:sz="0" w:space="0" w:color="auto"/>
      </w:divBdr>
    </w:div>
    <w:div w:id="67700079">
      <w:bodyDiv w:val="1"/>
      <w:marLeft w:val="0"/>
      <w:marRight w:val="0"/>
      <w:marTop w:val="0"/>
      <w:marBottom w:val="0"/>
      <w:divBdr>
        <w:top w:val="none" w:sz="0" w:space="0" w:color="auto"/>
        <w:left w:val="none" w:sz="0" w:space="0" w:color="auto"/>
        <w:bottom w:val="none" w:sz="0" w:space="0" w:color="auto"/>
        <w:right w:val="none" w:sz="0" w:space="0" w:color="auto"/>
      </w:divBdr>
    </w:div>
    <w:div w:id="73400833">
      <w:bodyDiv w:val="1"/>
      <w:marLeft w:val="0"/>
      <w:marRight w:val="0"/>
      <w:marTop w:val="0"/>
      <w:marBottom w:val="0"/>
      <w:divBdr>
        <w:top w:val="none" w:sz="0" w:space="0" w:color="auto"/>
        <w:left w:val="none" w:sz="0" w:space="0" w:color="auto"/>
        <w:bottom w:val="none" w:sz="0" w:space="0" w:color="auto"/>
        <w:right w:val="none" w:sz="0" w:space="0" w:color="auto"/>
      </w:divBdr>
    </w:div>
    <w:div w:id="75397834">
      <w:bodyDiv w:val="1"/>
      <w:marLeft w:val="0"/>
      <w:marRight w:val="0"/>
      <w:marTop w:val="0"/>
      <w:marBottom w:val="0"/>
      <w:divBdr>
        <w:top w:val="none" w:sz="0" w:space="0" w:color="auto"/>
        <w:left w:val="none" w:sz="0" w:space="0" w:color="auto"/>
        <w:bottom w:val="none" w:sz="0" w:space="0" w:color="auto"/>
        <w:right w:val="none" w:sz="0" w:space="0" w:color="auto"/>
      </w:divBdr>
    </w:div>
    <w:div w:id="206376997">
      <w:bodyDiv w:val="1"/>
      <w:marLeft w:val="0"/>
      <w:marRight w:val="0"/>
      <w:marTop w:val="0"/>
      <w:marBottom w:val="0"/>
      <w:divBdr>
        <w:top w:val="none" w:sz="0" w:space="0" w:color="auto"/>
        <w:left w:val="none" w:sz="0" w:space="0" w:color="auto"/>
        <w:bottom w:val="none" w:sz="0" w:space="0" w:color="auto"/>
        <w:right w:val="none" w:sz="0" w:space="0" w:color="auto"/>
      </w:divBdr>
    </w:div>
    <w:div w:id="210773069">
      <w:bodyDiv w:val="1"/>
      <w:marLeft w:val="0"/>
      <w:marRight w:val="0"/>
      <w:marTop w:val="0"/>
      <w:marBottom w:val="0"/>
      <w:divBdr>
        <w:top w:val="none" w:sz="0" w:space="0" w:color="auto"/>
        <w:left w:val="none" w:sz="0" w:space="0" w:color="auto"/>
        <w:bottom w:val="none" w:sz="0" w:space="0" w:color="auto"/>
        <w:right w:val="none" w:sz="0" w:space="0" w:color="auto"/>
      </w:divBdr>
    </w:div>
    <w:div w:id="272832347">
      <w:bodyDiv w:val="1"/>
      <w:marLeft w:val="0"/>
      <w:marRight w:val="0"/>
      <w:marTop w:val="0"/>
      <w:marBottom w:val="0"/>
      <w:divBdr>
        <w:top w:val="none" w:sz="0" w:space="0" w:color="auto"/>
        <w:left w:val="none" w:sz="0" w:space="0" w:color="auto"/>
        <w:bottom w:val="none" w:sz="0" w:space="0" w:color="auto"/>
        <w:right w:val="none" w:sz="0" w:space="0" w:color="auto"/>
      </w:divBdr>
    </w:div>
    <w:div w:id="333341716">
      <w:bodyDiv w:val="1"/>
      <w:marLeft w:val="0"/>
      <w:marRight w:val="0"/>
      <w:marTop w:val="0"/>
      <w:marBottom w:val="0"/>
      <w:divBdr>
        <w:top w:val="none" w:sz="0" w:space="0" w:color="auto"/>
        <w:left w:val="none" w:sz="0" w:space="0" w:color="auto"/>
        <w:bottom w:val="none" w:sz="0" w:space="0" w:color="auto"/>
        <w:right w:val="none" w:sz="0" w:space="0" w:color="auto"/>
      </w:divBdr>
    </w:div>
    <w:div w:id="340207743">
      <w:bodyDiv w:val="1"/>
      <w:marLeft w:val="0"/>
      <w:marRight w:val="0"/>
      <w:marTop w:val="0"/>
      <w:marBottom w:val="0"/>
      <w:divBdr>
        <w:top w:val="none" w:sz="0" w:space="0" w:color="auto"/>
        <w:left w:val="none" w:sz="0" w:space="0" w:color="auto"/>
        <w:bottom w:val="none" w:sz="0" w:space="0" w:color="auto"/>
        <w:right w:val="none" w:sz="0" w:space="0" w:color="auto"/>
      </w:divBdr>
    </w:div>
    <w:div w:id="349140764">
      <w:bodyDiv w:val="1"/>
      <w:marLeft w:val="0"/>
      <w:marRight w:val="0"/>
      <w:marTop w:val="0"/>
      <w:marBottom w:val="0"/>
      <w:divBdr>
        <w:top w:val="none" w:sz="0" w:space="0" w:color="auto"/>
        <w:left w:val="none" w:sz="0" w:space="0" w:color="auto"/>
        <w:bottom w:val="none" w:sz="0" w:space="0" w:color="auto"/>
        <w:right w:val="none" w:sz="0" w:space="0" w:color="auto"/>
      </w:divBdr>
    </w:div>
    <w:div w:id="361170344">
      <w:bodyDiv w:val="1"/>
      <w:marLeft w:val="0"/>
      <w:marRight w:val="0"/>
      <w:marTop w:val="0"/>
      <w:marBottom w:val="0"/>
      <w:divBdr>
        <w:top w:val="none" w:sz="0" w:space="0" w:color="auto"/>
        <w:left w:val="none" w:sz="0" w:space="0" w:color="auto"/>
        <w:bottom w:val="none" w:sz="0" w:space="0" w:color="auto"/>
        <w:right w:val="none" w:sz="0" w:space="0" w:color="auto"/>
      </w:divBdr>
    </w:div>
    <w:div w:id="368842986">
      <w:bodyDiv w:val="1"/>
      <w:marLeft w:val="0"/>
      <w:marRight w:val="0"/>
      <w:marTop w:val="0"/>
      <w:marBottom w:val="0"/>
      <w:divBdr>
        <w:top w:val="none" w:sz="0" w:space="0" w:color="auto"/>
        <w:left w:val="none" w:sz="0" w:space="0" w:color="auto"/>
        <w:bottom w:val="none" w:sz="0" w:space="0" w:color="auto"/>
        <w:right w:val="none" w:sz="0" w:space="0" w:color="auto"/>
      </w:divBdr>
    </w:div>
    <w:div w:id="372385048">
      <w:bodyDiv w:val="1"/>
      <w:marLeft w:val="0"/>
      <w:marRight w:val="0"/>
      <w:marTop w:val="0"/>
      <w:marBottom w:val="0"/>
      <w:divBdr>
        <w:top w:val="none" w:sz="0" w:space="0" w:color="auto"/>
        <w:left w:val="none" w:sz="0" w:space="0" w:color="auto"/>
        <w:bottom w:val="none" w:sz="0" w:space="0" w:color="auto"/>
        <w:right w:val="none" w:sz="0" w:space="0" w:color="auto"/>
      </w:divBdr>
    </w:div>
    <w:div w:id="378674525">
      <w:bodyDiv w:val="1"/>
      <w:marLeft w:val="0"/>
      <w:marRight w:val="0"/>
      <w:marTop w:val="0"/>
      <w:marBottom w:val="0"/>
      <w:divBdr>
        <w:top w:val="none" w:sz="0" w:space="0" w:color="auto"/>
        <w:left w:val="none" w:sz="0" w:space="0" w:color="auto"/>
        <w:bottom w:val="none" w:sz="0" w:space="0" w:color="auto"/>
        <w:right w:val="none" w:sz="0" w:space="0" w:color="auto"/>
      </w:divBdr>
    </w:div>
    <w:div w:id="550044788">
      <w:bodyDiv w:val="1"/>
      <w:marLeft w:val="0"/>
      <w:marRight w:val="0"/>
      <w:marTop w:val="0"/>
      <w:marBottom w:val="0"/>
      <w:divBdr>
        <w:top w:val="none" w:sz="0" w:space="0" w:color="auto"/>
        <w:left w:val="none" w:sz="0" w:space="0" w:color="auto"/>
        <w:bottom w:val="none" w:sz="0" w:space="0" w:color="auto"/>
        <w:right w:val="none" w:sz="0" w:space="0" w:color="auto"/>
      </w:divBdr>
    </w:div>
    <w:div w:id="552160907">
      <w:bodyDiv w:val="1"/>
      <w:marLeft w:val="0"/>
      <w:marRight w:val="0"/>
      <w:marTop w:val="0"/>
      <w:marBottom w:val="0"/>
      <w:divBdr>
        <w:top w:val="none" w:sz="0" w:space="0" w:color="auto"/>
        <w:left w:val="none" w:sz="0" w:space="0" w:color="auto"/>
        <w:bottom w:val="none" w:sz="0" w:space="0" w:color="auto"/>
        <w:right w:val="none" w:sz="0" w:space="0" w:color="auto"/>
      </w:divBdr>
    </w:div>
    <w:div w:id="626930166">
      <w:bodyDiv w:val="1"/>
      <w:marLeft w:val="0"/>
      <w:marRight w:val="0"/>
      <w:marTop w:val="0"/>
      <w:marBottom w:val="0"/>
      <w:divBdr>
        <w:top w:val="none" w:sz="0" w:space="0" w:color="auto"/>
        <w:left w:val="none" w:sz="0" w:space="0" w:color="auto"/>
        <w:bottom w:val="none" w:sz="0" w:space="0" w:color="auto"/>
        <w:right w:val="none" w:sz="0" w:space="0" w:color="auto"/>
      </w:divBdr>
    </w:div>
    <w:div w:id="637996474">
      <w:bodyDiv w:val="1"/>
      <w:marLeft w:val="0"/>
      <w:marRight w:val="0"/>
      <w:marTop w:val="0"/>
      <w:marBottom w:val="0"/>
      <w:divBdr>
        <w:top w:val="none" w:sz="0" w:space="0" w:color="auto"/>
        <w:left w:val="none" w:sz="0" w:space="0" w:color="auto"/>
        <w:bottom w:val="none" w:sz="0" w:space="0" w:color="auto"/>
        <w:right w:val="none" w:sz="0" w:space="0" w:color="auto"/>
      </w:divBdr>
    </w:div>
    <w:div w:id="650250220">
      <w:bodyDiv w:val="1"/>
      <w:marLeft w:val="0"/>
      <w:marRight w:val="0"/>
      <w:marTop w:val="0"/>
      <w:marBottom w:val="0"/>
      <w:divBdr>
        <w:top w:val="none" w:sz="0" w:space="0" w:color="auto"/>
        <w:left w:val="none" w:sz="0" w:space="0" w:color="auto"/>
        <w:bottom w:val="none" w:sz="0" w:space="0" w:color="auto"/>
        <w:right w:val="none" w:sz="0" w:space="0" w:color="auto"/>
      </w:divBdr>
    </w:div>
    <w:div w:id="769158110">
      <w:bodyDiv w:val="1"/>
      <w:marLeft w:val="0"/>
      <w:marRight w:val="0"/>
      <w:marTop w:val="0"/>
      <w:marBottom w:val="0"/>
      <w:divBdr>
        <w:top w:val="none" w:sz="0" w:space="0" w:color="auto"/>
        <w:left w:val="none" w:sz="0" w:space="0" w:color="auto"/>
        <w:bottom w:val="none" w:sz="0" w:space="0" w:color="auto"/>
        <w:right w:val="none" w:sz="0" w:space="0" w:color="auto"/>
      </w:divBdr>
    </w:div>
    <w:div w:id="786630357">
      <w:bodyDiv w:val="1"/>
      <w:marLeft w:val="0"/>
      <w:marRight w:val="0"/>
      <w:marTop w:val="0"/>
      <w:marBottom w:val="0"/>
      <w:divBdr>
        <w:top w:val="none" w:sz="0" w:space="0" w:color="auto"/>
        <w:left w:val="none" w:sz="0" w:space="0" w:color="auto"/>
        <w:bottom w:val="none" w:sz="0" w:space="0" w:color="auto"/>
        <w:right w:val="none" w:sz="0" w:space="0" w:color="auto"/>
      </w:divBdr>
    </w:div>
    <w:div w:id="846016421">
      <w:bodyDiv w:val="1"/>
      <w:marLeft w:val="0"/>
      <w:marRight w:val="0"/>
      <w:marTop w:val="0"/>
      <w:marBottom w:val="0"/>
      <w:divBdr>
        <w:top w:val="none" w:sz="0" w:space="0" w:color="auto"/>
        <w:left w:val="none" w:sz="0" w:space="0" w:color="auto"/>
        <w:bottom w:val="none" w:sz="0" w:space="0" w:color="auto"/>
        <w:right w:val="none" w:sz="0" w:space="0" w:color="auto"/>
      </w:divBdr>
    </w:div>
    <w:div w:id="906381427">
      <w:bodyDiv w:val="1"/>
      <w:marLeft w:val="0"/>
      <w:marRight w:val="0"/>
      <w:marTop w:val="0"/>
      <w:marBottom w:val="0"/>
      <w:divBdr>
        <w:top w:val="none" w:sz="0" w:space="0" w:color="auto"/>
        <w:left w:val="none" w:sz="0" w:space="0" w:color="auto"/>
        <w:bottom w:val="none" w:sz="0" w:space="0" w:color="auto"/>
        <w:right w:val="none" w:sz="0" w:space="0" w:color="auto"/>
      </w:divBdr>
    </w:div>
    <w:div w:id="951477714">
      <w:bodyDiv w:val="1"/>
      <w:marLeft w:val="0"/>
      <w:marRight w:val="0"/>
      <w:marTop w:val="0"/>
      <w:marBottom w:val="0"/>
      <w:divBdr>
        <w:top w:val="none" w:sz="0" w:space="0" w:color="auto"/>
        <w:left w:val="none" w:sz="0" w:space="0" w:color="auto"/>
        <w:bottom w:val="none" w:sz="0" w:space="0" w:color="auto"/>
        <w:right w:val="none" w:sz="0" w:space="0" w:color="auto"/>
      </w:divBdr>
    </w:div>
    <w:div w:id="954020127">
      <w:bodyDiv w:val="1"/>
      <w:marLeft w:val="0"/>
      <w:marRight w:val="0"/>
      <w:marTop w:val="0"/>
      <w:marBottom w:val="0"/>
      <w:divBdr>
        <w:top w:val="none" w:sz="0" w:space="0" w:color="auto"/>
        <w:left w:val="none" w:sz="0" w:space="0" w:color="auto"/>
        <w:bottom w:val="none" w:sz="0" w:space="0" w:color="auto"/>
        <w:right w:val="none" w:sz="0" w:space="0" w:color="auto"/>
      </w:divBdr>
    </w:div>
    <w:div w:id="963384870">
      <w:bodyDiv w:val="1"/>
      <w:marLeft w:val="0"/>
      <w:marRight w:val="0"/>
      <w:marTop w:val="0"/>
      <w:marBottom w:val="0"/>
      <w:divBdr>
        <w:top w:val="none" w:sz="0" w:space="0" w:color="auto"/>
        <w:left w:val="none" w:sz="0" w:space="0" w:color="auto"/>
        <w:bottom w:val="none" w:sz="0" w:space="0" w:color="auto"/>
        <w:right w:val="none" w:sz="0" w:space="0" w:color="auto"/>
      </w:divBdr>
    </w:div>
    <w:div w:id="969631722">
      <w:bodyDiv w:val="1"/>
      <w:marLeft w:val="0"/>
      <w:marRight w:val="0"/>
      <w:marTop w:val="0"/>
      <w:marBottom w:val="0"/>
      <w:divBdr>
        <w:top w:val="none" w:sz="0" w:space="0" w:color="auto"/>
        <w:left w:val="none" w:sz="0" w:space="0" w:color="auto"/>
        <w:bottom w:val="none" w:sz="0" w:space="0" w:color="auto"/>
        <w:right w:val="none" w:sz="0" w:space="0" w:color="auto"/>
      </w:divBdr>
    </w:div>
    <w:div w:id="988242342">
      <w:bodyDiv w:val="1"/>
      <w:marLeft w:val="0"/>
      <w:marRight w:val="0"/>
      <w:marTop w:val="0"/>
      <w:marBottom w:val="0"/>
      <w:divBdr>
        <w:top w:val="none" w:sz="0" w:space="0" w:color="auto"/>
        <w:left w:val="none" w:sz="0" w:space="0" w:color="auto"/>
        <w:bottom w:val="none" w:sz="0" w:space="0" w:color="auto"/>
        <w:right w:val="none" w:sz="0" w:space="0" w:color="auto"/>
      </w:divBdr>
    </w:div>
    <w:div w:id="1017538987">
      <w:bodyDiv w:val="1"/>
      <w:marLeft w:val="0"/>
      <w:marRight w:val="0"/>
      <w:marTop w:val="0"/>
      <w:marBottom w:val="0"/>
      <w:divBdr>
        <w:top w:val="none" w:sz="0" w:space="0" w:color="auto"/>
        <w:left w:val="none" w:sz="0" w:space="0" w:color="auto"/>
        <w:bottom w:val="none" w:sz="0" w:space="0" w:color="auto"/>
        <w:right w:val="none" w:sz="0" w:space="0" w:color="auto"/>
      </w:divBdr>
    </w:div>
    <w:div w:id="1072048574">
      <w:bodyDiv w:val="1"/>
      <w:marLeft w:val="0"/>
      <w:marRight w:val="0"/>
      <w:marTop w:val="0"/>
      <w:marBottom w:val="0"/>
      <w:divBdr>
        <w:top w:val="none" w:sz="0" w:space="0" w:color="auto"/>
        <w:left w:val="none" w:sz="0" w:space="0" w:color="auto"/>
        <w:bottom w:val="none" w:sz="0" w:space="0" w:color="auto"/>
        <w:right w:val="none" w:sz="0" w:space="0" w:color="auto"/>
      </w:divBdr>
    </w:div>
    <w:div w:id="1096753889">
      <w:bodyDiv w:val="1"/>
      <w:marLeft w:val="0"/>
      <w:marRight w:val="0"/>
      <w:marTop w:val="0"/>
      <w:marBottom w:val="0"/>
      <w:divBdr>
        <w:top w:val="none" w:sz="0" w:space="0" w:color="auto"/>
        <w:left w:val="none" w:sz="0" w:space="0" w:color="auto"/>
        <w:bottom w:val="none" w:sz="0" w:space="0" w:color="auto"/>
        <w:right w:val="none" w:sz="0" w:space="0" w:color="auto"/>
      </w:divBdr>
    </w:div>
    <w:div w:id="1290356433">
      <w:bodyDiv w:val="1"/>
      <w:marLeft w:val="0"/>
      <w:marRight w:val="0"/>
      <w:marTop w:val="0"/>
      <w:marBottom w:val="0"/>
      <w:divBdr>
        <w:top w:val="none" w:sz="0" w:space="0" w:color="auto"/>
        <w:left w:val="none" w:sz="0" w:space="0" w:color="auto"/>
        <w:bottom w:val="none" w:sz="0" w:space="0" w:color="auto"/>
        <w:right w:val="none" w:sz="0" w:space="0" w:color="auto"/>
      </w:divBdr>
    </w:div>
    <w:div w:id="1410468644">
      <w:bodyDiv w:val="1"/>
      <w:marLeft w:val="0"/>
      <w:marRight w:val="0"/>
      <w:marTop w:val="0"/>
      <w:marBottom w:val="0"/>
      <w:divBdr>
        <w:top w:val="none" w:sz="0" w:space="0" w:color="auto"/>
        <w:left w:val="none" w:sz="0" w:space="0" w:color="auto"/>
        <w:bottom w:val="none" w:sz="0" w:space="0" w:color="auto"/>
        <w:right w:val="none" w:sz="0" w:space="0" w:color="auto"/>
      </w:divBdr>
    </w:div>
    <w:div w:id="1491016556">
      <w:bodyDiv w:val="1"/>
      <w:marLeft w:val="0"/>
      <w:marRight w:val="0"/>
      <w:marTop w:val="0"/>
      <w:marBottom w:val="0"/>
      <w:divBdr>
        <w:top w:val="none" w:sz="0" w:space="0" w:color="auto"/>
        <w:left w:val="none" w:sz="0" w:space="0" w:color="auto"/>
        <w:bottom w:val="none" w:sz="0" w:space="0" w:color="auto"/>
        <w:right w:val="none" w:sz="0" w:space="0" w:color="auto"/>
      </w:divBdr>
    </w:div>
    <w:div w:id="1537544159">
      <w:bodyDiv w:val="1"/>
      <w:marLeft w:val="0"/>
      <w:marRight w:val="0"/>
      <w:marTop w:val="0"/>
      <w:marBottom w:val="0"/>
      <w:divBdr>
        <w:top w:val="none" w:sz="0" w:space="0" w:color="auto"/>
        <w:left w:val="none" w:sz="0" w:space="0" w:color="auto"/>
        <w:bottom w:val="none" w:sz="0" w:space="0" w:color="auto"/>
        <w:right w:val="none" w:sz="0" w:space="0" w:color="auto"/>
      </w:divBdr>
    </w:div>
    <w:div w:id="1595282958">
      <w:bodyDiv w:val="1"/>
      <w:marLeft w:val="0"/>
      <w:marRight w:val="0"/>
      <w:marTop w:val="0"/>
      <w:marBottom w:val="0"/>
      <w:divBdr>
        <w:top w:val="none" w:sz="0" w:space="0" w:color="auto"/>
        <w:left w:val="none" w:sz="0" w:space="0" w:color="auto"/>
        <w:bottom w:val="none" w:sz="0" w:space="0" w:color="auto"/>
        <w:right w:val="none" w:sz="0" w:space="0" w:color="auto"/>
      </w:divBdr>
    </w:div>
    <w:div w:id="1624925140">
      <w:bodyDiv w:val="1"/>
      <w:marLeft w:val="0"/>
      <w:marRight w:val="0"/>
      <w:marTop w:val="0"/>
      <w:marBottom w:val="0"/>
      <w:divBdr>
        <w:top w:val="none" w:sz="0" w:space="0" w:color="auto"/>
        <w:left w:val="none" w:sz="0" w:space="0" w:color="auto"/>
        <w:bottom w:val="none" w:sz="0" w:space="0" w:color="auto"/>
        <w:right w:val="none" w:sz="0" w:space="0" w:color="auto"/>
      </w:divBdr>
    </w:div>
    <w:div w:id="1631478911">
      <w:bodyDiv w:val="1"/>
      <w:marLeft w:val="0"/>
      <w:marRight w:val="0"/>
      <w:marTop w:val="0"/>
      <w:marBottom w:val="0"/>
      <w:divBdr>
        <w:top w:val="none" w:sz="0" w:space="0" w:color="auto"/>
        <w:left w:val="none" w:sz="0" w:space="0" w:color="auto"/>
        <w:bottom w:val="none" w:sz="0" w:space="0" w:color="auto"/>
        <w:right w:val="none" w:sz="0" w:space="0" w:color="auto"/>
      </w:divBdr>
    </w:div>
    <w:div w:id="1718965628">
      <w:bodyDiv w:val="1"/>
      <w:marLeft w:val="0"/>
      <w:marRight w:val="0"/>
      <w:marTop w:val="0"/>
      <w:marBottom w:val="0"/>
      <w:divBdr>
        <w:top w:val="none" w:sz="0" w:space="0" w:color="auto"/>
        <w:left w:val="none" w:sz="0" w:space="0" w:color="auto"/>
        <w:bottom w:val="none" w:sz="0" w:space="0" w:color="auto"/>
        <w:right w:val="none" w:sz="0" w:space="0" w:color="auto"/>
      </w:divBdr>
    </w:div>
    <w:div w:id="1736245503">
      <w:bodyDiv w:val="1"/>
      <w:marLeft w:val="0"/>
      <w:marRight w:val="0"/>
      <w:marTop w:val="0"/>
      <w:marBottom w:val="0"/>
      <w:divBdr>
        <w:top w:val="none" w:sz="0" w:space="0" w:color="auto"/>
        <w:left w:val="none" w:sz="0" w:space="0" w:color="auto"/>
        <w:bottom w:val="none" w:sz="0" w:space="0" w:color="auto"/>
        <w:right w:val="none" w:sz="0" w:space="0" w:color="auto"/>
      </w:divBdr>
    </w:div>
    <w:div w:id="1869757920">
      <w:bodyDiv w:val="1"/>
      <w:marLeft w:val="0"/>
      <w:marRight w:val="0"/>
      <w:marTop w:val="0"/>
      <w:marBottom w:val="0"/>
      <w:divBdr>
        <w:top w:val="none" w:sz="0" w:space="0" w:color="auto"/>
        <w:left w:val="none" w:sz="0" w:space="0" w:color="auto"/>
        <w:bottom w:val="none" w:sz="0" w:space="0" w:color="auto"/>
        <w:right w:val="none" w:sz="0" w:space="0" w:color="auto"/>
      </w:divBdr>
    </w:div>
    <w:div w:id="1987127715">
      <w:bodyDiv w:val="1"/>
      <w:marLeft w:val="0"/>
      <w:marRight w:val="0"/>
      <w:marTop w:val="0"/>
      <w:marBottom w:val="0"/>
      <w:divBdr>
        <w:top w:val="none" w:sz="0" w:space="0" w:color="auto"/>
        <w:left w:val="none" w:sz="0" w:space="0" w:color="auto"/>
        <w:bottom w:val="none" w:sz="0" w:space="0" w:color="auto"/>
        <w:right w:val="none" w:sz="0" w:space="0" w:color="auto"/>
      </w:divBdr>
    </w:div>
    <w:div w:id="2011980932">
      <w:bodyDiv w:val="1"/>
      <w:marLeft w:val="0"/>
      <w:marRight w:val="0"/>
      <w:marTop w:val="0"/>
      <w:marBottom w:val="0"/>
      <w:divBdr>
        <w:top w:val="none" w:sz="0" w:space="0" w:color="auto"/>
        <w:left w:val="none" w:sz="0" w:space="0" w:color="auto"/>
        <w:bottom w:val="none" w:sz="0" w:space="0" w:color="auto"/>
        <w:right w:val="none" w:sz="0" w:space="0" w:color="auto"/>
      </w:divBdr>
    </w:div>
    <w:div w:id="2040738446">
      <w:bodyDiv w:val="1"/>
      <w:marLeft w:val="0"/>
      <w:marRight w:val="0"/>
      <w:marTop w:val="0"/>
      <w:marBottom w:val="0"/>
      <w:divBdr>
        <w:top w:val="none" w:sz="0" w:space="0" w:color="auto"/>
        <w:left w:val="none" w:sz="0" w:space="0" w:color="auto"/>
        <w:bottom w:val="none" w:sz="0" w:space="0" w:color="auto"/>
        <w:right w:val="none" w:sz="0" w:space="0" w:color="auto"/>
      </w:divBdr>
    </w:div>
    <w:div w:id="2052881938">
      <w:bodyDiv w:val="1"/>
      <w:marLeft w:val="0"/>
      <w:marRight w:val="0"/>
      <w:marTop w:val="0"/>
      <w:marBottom w:val="0"/>
      <w:divBdr>
        <w:top w:val="none" w:sz="0" w:space="0" w:color="auto"/>
        <w:left w:val="none" w:sz="0" w:space="0" w:color="auto"/>
        <w:bottom w:val="none" w:sz="0" w:space="0" w:color="auto"/>
        <w:right w:val="none" w:sz="0" w:space="0" w:color="auto"/>
      </w:divBdr>
    </w:div>
    <w:div w:id="2061316761">
      <w:bodyDiv w:val="1"/>
      <w:marLeft w:val="0"/>
      <w:marRight w:val="0"/>
      <w:marTop w:val="0"/>
      <w:marBottom w:val="0"/>
      <w:divBdr>
        <w:top w:val="none" w:sz="0" w:space="0" w:color="auto"/>
        <w:left w:val="none" w:sz="0" w:space="0" w:color="auto"/>
        <w:bottom w:val="none" w:sz="0" w:space="0" w:color="auto"/>
        <w:right w:val="none" w:sz="0" w:space="0" w:color="auto"/>
      </w:divBdr>
    </w:div>
    <w:div w:id="2145805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EC704-6E25-4214-B506-C1C175518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3056</Words>
  <Characters>16810</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ATM777</dc:creator>
  <cp:lastModifiedBy>José Luis Pelagio Mejía</cp:lastModifiedBy>
  <cp:revision>3</cp:revision>
  <cp:lastPrinted>2025-06-13T16:29:00Z</cp:lastPrinted>
  <dcterms:created xsi:type="dcterms:W3CDTF">2025-12-04T20:23:00Z</dcterms:created>
  <dcterms:modified xsi:type="dcterms:W3CDTF">2025-12-04T20:25:00Z</dcterms:modified>
</cp:coreProperties>
</file>